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5B32" w:rsidRDefault="00815B32" w:rsidP="00815B32">
      <w:pPr>
        <w:pStyle w:val="Chaptertitle"/>
        <w:ind w:right="-378"/>
        <w:rPr>
          <w:rFonts w:ascii="Palatino" w:hAnsi="Palatino"/>
          <w:caps/>
          <w:sz w:val="36"/>
        </w:rPr>
      </w:pPr>
      <w:r>
        <w:rPr>
          <w:rFonts w:ascii="Palatino" w:hAnsi="Palatino"/>
          <w:caps/>
          <w:sz w:val="36"/>
        </w:rPr>
        <w:t>References</w:t>
      </w:r>
    </w:p>
    <w:p w:rsidR="00815B32" w:rsidRDefault="00815B32" w:rsidP="00815B32">
      <w:pPr>
        <w:pStyle w:val="Chaptertitle"/>
        <w:ind w:right="-378"/>
        <w:rPr>
          <w:rFonts w:ascii="Palatino" w:hAnsi="Palatino"/>
          <w:caps/>
          <w:sz w:val="24"/>
        </w:rPr>
      </w:pPr>
    </w:p>
    <w:p w:rsidR="00815B32" w:rsidRDefault="00815B32" w:rsidP="00815B32">
      <w:pPr>
        <w:ind w:right="-378"/>
        <w:jc w:val="center"/>
      </w:pP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1,262 make bicycle ride. (1971, March 7).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Abandoned house conservation showplace. (1980, September 25). </w:t>
      </w:r>
      <w:r>
        <w:rPr>
          <w:rFonts w:ascii="Palatino" w:hAnsi="Palatino"/>
          <w:i/>
        </w:rPr>
        <w:t>Portland Observer</w:t>
      </w:r>
      <w:r>
        <w:rPr>
          <w:rFonts w:ascii="Palatino" w:hAnsi="Palatino"/>
        </w:rPr>
        <w:t>, p. 5.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Abbott, Carl. (1983). </w:t>
      </w:r>
      <w:r>
        <w:rPr>
          <w:rFonts w:ascii="Palatino" w:hAnsi="Palatino"/>
          <w:i/>
        </w:rPr>
        <w:t>Portland: Planning, politics, and growth in a twentieth-century city</w:t>
      </w:r>
      <w:r>
        <w:rPr>
          <w:rFonts w:ascii="Palatino" w:hAnsi="Palatino"/>
        </w:rPr>
        <w:t>. Lincoln: University of Nebraska.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Abbott, Carl. (2001</w:t>
      </w:r>
      <w:r>
        <w:rPr>
          <w:rFonts w:ascii="Palatino" w:hAnsi="Palatino"/>
          <w:i/>
        </w:rPr>
        <w:t>). Greater Portland: Urban life and landscape in the pacific northwest</w:t>
      </w:r>
      <w:r>
        <w:rPr>
          <w:rFonts w:ascii="Palatino" w:hAnsi="Palatino"/>
        </w:rPr>
        <w:t>. Philadelphia: University of Pennsylvania.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Abbott, Carl and K. Gibson.  </w:t>
      </w:r>
      <w:r>
        <w:rPr>
          <w:rFonts w:ascii="Palatino" w:hAnsi="Palatino"/>
          <w:i/>
        </w:rPr>
        <w:t>City profile: Portland, Oregon</w:t>
      </w:r>
      <w:r>
        <w:rPr>
          <w:rFonts w:ascii="Palatino" w:hAnsi="Palatino"/>
        </w:rPr>
        <w:t>.  Cities.  June, 2002.  P. 425-436.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Abbott, Carl and S. Johnson. (2003, April). Institutionalizing the progressive city: the transformation of civic life in Portland, Oregon, 1960—1985.  Paper presented at the Organization of American Historians Conference, Memphis, TN.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Albina Citizens Together. (1970). </w:t>
      </w:r>
      <w:r>
        <w:rPr>
          <w:rFonts w:ascii="Palatino" w:hAnsi="Palatino"/>
          <w:i/>
        </w:rPr>
        <w:t>A synopsis of the events leading to the establishment of the Albina citizens together</w:t>
      </w:r>
      <w:r>
        <w:rPr>
          <w:rFonts w:ascii="Palatino" w:hAnsi="Palatino"/>
        </w:rPr>
        <w:t>. Stanley Parr Archives, Portland Metropolitan Steering Committee Box, file: PMSC Board meetings.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Albina Neighborhood Improvement Committee. (1961a). </w:t>
      </w:r>
      <w:r>
        <w:rPr>
          <w:rFonts w:ascii="Palatino" w:hAnsi="Palatino"/>
          <w:i/>
        </w:rPr>
        <w:t>Albina neighborhood improvement project factsheet.</w:t>
      </w:r>
      <w:r>
        <w:rPr>
          <w:rFonts w:ascii="Palatino" w:hAnsi="Palatino"/>
        </w:rPr>
        <w:t xml:space="preserve">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Albina Neighborhood Improvement Committee (1961b). </w:t>
      </w:r>
      <w:r>
        <w:rPr>
          <w:rFonts w:ascii="Palatino" w:hAnsi="Palatino"/>
          <w:i/>
        </w:rPr>
        <w:t>Albina Neighborhood Improvement Committee meeting minutes,</w:t>
      </w:r>
      <w:r>
        <w:rPr>
          <w:rFonts w:ascii="Palatino" w:hAnsi="Palatino"/>
        </w:rPr>
        <w:t xml:space="preserve"> August 10, 1961. Portland, OR: Portland Archives 10-09-21/3.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Albina Neighborhood Improvement Committee. (1962)</w:t>
      </w:r>
      <w:r>
        <w:rPr>
          <w:rFonts w:ascii="Palatino" w:hAnsi="Palatino"/>
          <w:i/>
        </w:rPr>
        <w:t>. Albina neighborhood improvement committee report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Alexander, Art and John Painter Jr. (1978, July 3). </w:t>
      </w:r>
      <w:r>
        <w:rPr>
          <w:rFonts w:ascii="Palatino" w:hAnsi="Palatino"/>
          <w:i/>
        </w:rPr>
        <w:t>NAACP ushered Portland Blacks into mainstream</w:t>
      </w:r>
      <w:r>
        <w:rPr>
          <w:rFonts w:ascii="Palatino" w:hAnsi="Palatino"/>
        </w:rPr>
        <w:t>.  Oregonian, p. C1.</w:t>
      </w:r>
    </w:p>
    <w:p w:rsidR="00815B32" w:rsidRDefault="00815B32" w:rsidP="00815B32">
      <w:pPr>
        <w:pStyle w:val="ReferenceList"/>
        <w:rPr>
          <w:rFonts w:ascii="Palatino" w:hAnsi="Palatino"/>
        </w:rPr>
      </w:pPr>
      <w:r>
        <w:rPr>
          <w:rFonts w:ascii="Palatino" w:hAnsi="Palatino"/>
        </w:rPr>
        <w:t xml:space="preserve">American Friends Service Committee (1972). </w:t>
      </w:r>
      <w:r>
        <w:rPr>
          <w:rFonts w:ascii="Palatino" w:hAnsi="Palatino"/>
          <w:i/>
        </w:rPr>
        <w:t>The Chinook Centrex</w:t>
      </w:r>
      <w:r>
        <w:rPr>
          <w:rFonts w:ascii="Palatino" w:hAnsi="Palatino"/>
        </w:rPr>
        <w:t>. Portland: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Ames, Sarah Carlin. (April 10, 1990). Civic leaders get mandate to map city’s future.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B8.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Anonymous. (1979). In A Retrospective view of the process, Christine R. Bauman. City of Portland Archives: file 03—09-33/2.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As I was strolling through the park. (July 19—August 2, 1968). Willamette Bridge, p. 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Baker, Dean. (1992, August 9). Ambitious plan seeks Albina renewal.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E1.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Barron, David N., West, Elizabeth and Hannan, Michael T. (1994).  A time to grow and a time die: growth and mortality of credit unions in New York City, 1914-1990, </w:t>
      </w:r>
      <w:r>
        <w:rPr>
          <w:rFonts w:ascii="Palatino" w:hAnsi="Palatino"/>
          <w:i/>
        </w:rPr>
        <w:t>American Journal of Sociology</w:t>
      </w:r>
      <w:r>
        <w:rPr>
          <w:rFonts w:ascii="Palatino" w:hAnsi="Palatino"/>
        </w:rPr>
        <w:t>, 100: 381-421.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Baum, Joel A.C. (1996). Organizational ecology, in Handbook of organization studies. Steward R. Clegg, Cynthia Hardy and Walter R. Nord, eds, 77-114. London: sage.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Baum, Joel A.C. and Oliver, Christine (1992).  Institutional embeddedness and the dynamics of organizational populations, </w:t>
      </w:r>
      <w:r>
        <w:rPr>
          <w:rFonts w:ascii="Palatino" w:hAnsi="Palatino"/>
          <w:i/>
        </w:rPr>
        <w:t>American Sociological Review</w:t>
      </w:r>
      <w:r>
        <w:rPr>
          <w:rFonts w:ascii="Palatino" w:hAnsi="Palatino"/>
        </w:rPr>
        <w:t>, 57: 540-549.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Bauman, Christine R. (1979). A retrospective view of the process. Portland archives: file 03—09—33/2.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Berry, Jack. (Febuary 23, 1967).  Raids don’t stop carefree hippies.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16.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bookmarkStart w:id="0" w:name="OLE_LINK63"/>
      <w:bookmarkStart w:id="1" w:name="OLE_LINK64"/>
      <w:r>
        <w:rPr>
          <w:rFonts w:ascii="Palatino" w:hAnsi="Palatino"/>
        </w:rPr>
        <w:t>Berry, Jeffrey M., Kent E. Portney, and Ken Thomson</w:t>
      </w:r>
      <w:bookmarkEnd w:id="0"/>
      <w:bookmarkEnd w:id="1"/>
      <w:r>
        <w:rPr>
          <w:rFonts w:ascii="Palatino" w:hAnsi="Palatino"/>
        </w:rPr>
        <w:t xml:space="preserve">. (1993). </w:t>
      </w:r>
      <w:r>
        <w:rPr>
          <w:rFonts w:ascii="Palatino" w:hAnsi="Palatino"/>
          <w:i/>
        </w:rPr>
        <w:t>The rebirth of urban democracy</w:t>
      </w:r>
      <w:r>
        <w:rPr>
          <w:rFonts w:ascii="Palatino" w:hAnsi="Palatino"/>
        </w:rPr>
        <w:t>. Washington, DC: Brookings Institute.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Berry, Jeffrey M. (1999</w:t>
      </w:r>
      <w:r>
        <w:rPr>
          <w:rFonts w:ascii="Palatino" w:hAnsi="Palatino"/>
          <w:i/>
        </w:rPr>
        <w:t>). The New Liberalism: The Rising Power of Citizen Group</w:t>
      </w:r>
      <w:r>
        <w:rPr>
          <w:rFonts w:ascii="Palatino" w:hAnsi="Palatino"/>
        </w:rPr>
        <w:t>s. Washington, DC: Brookings Institute.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Bicycle Path Task Force. (1973a). </w:t>
      </w:r>
      <w:r>
        <w:rPr>
          <w:rFonts w:ascii="Palatino" w:hAnsi="Palatino"/>
          <w:i/>
        </w:rPr>
        <w:t>Bicycle Master Plan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Bicycle Path Task Force. (1973b). </w:t>
      </w:r>
      <w:r>
        <w:rPr>
          <w:rFonts w:ascii="Palatino" w:hAnsi="Palatino"/>
          <w:i/>
        </w:rPr>
        <w:t>Bicycle Path Task Force budget</w:t>
      </w:r>
      <w:r>
        <w:rPr>
          <w:rFonts w:ascii="Palatino" w:hAnsi="Palatino"/>
        </w:rPr>
        <w:t>. Stanley Parr Archives, box: bureau of transportation-bicycles, 11-08-39.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Bicycle Transportation Alliance (1992). </w:t>
      </w:r>
      <w:r>
        <w:rPr>
          <w:rFonts w:ascii="Palatino" w:hAnsi="Palatino"/>
          <w:i/>
        </w:rPr>
        <w:t>Bicycle friendly media packet</w:t>
      </w:r>
      <w:r>
        <w:rPr>
          <w:rFonts w:ascii="Palatino" w:hAnsi="Palatino"/>
        </w:rPr>
        <w:t>. Stanley Parr Archives, series title: Commissioner Lindberg, file title: bicycle correspondence.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Bike lobby yells foul over city plan. (1972, March 8).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13.</w:t>
      </w:r>
    </w:p>
    <w:p w:rsidR="00815B32" w:rsidRDefault="00815B32" w:rsidP="00815B32">
      <w:pPr>
        <w:pStyle w:val="ReferenceList"/>
        <w:ind w:right="-374"/>
        <w:rPr>
          <w:rFonts w:ascii="Palatino" w:hAnsi="Palatino"/>
        </w:rPr>
      </w:pPr>
      <w:r>
        <w:rPr>
          <w:rFonts w:ascii="Palatino" w:hAnsi="Palatino"/>
        </w:rPr>
        <w:t xml:space="preserve">Bike rally draws 400; Lobby collects names. (1970, November 30).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2.</w:t>
      </w:r>
    </w:p>
    <w:p w:rsidR="00815B32" w:rsidRDefault="00815B32" w:rsidP="00815B32">
      <w:pPr>
        <w:pStyle w:val="ReferenceList"/>
        <w:ind w:right="-374"/>
        <w:rPr>
          <w:rFonts w:ascii="Palatino" w:hAnsi="Palatino"/>
        </w:rPr>
      </w:pPr>
      <w:r>
        <w:rPr>
          <w:rFonts w:ascii="Palatino" w:hAnsi="Palatino"/>
        </w:rPr>
        <w:t xml:space="preserve">Black community supports school boycott. (1979, July 19). </w:t>
      </w:r>
      <w:r>
        <w:rPr>
          <w:rFonts w:ascii="Palatino" w:hAnsi="Palatino"/>
          <w:i/>
        </w:rPr>
        <w:t>Portland Observer</w:t>
      </w:r>
      <w:r>
        <w:rPr>
          <w:rFonts w:ascii="Palatino" w:hAnsi="Palatino"/>
        </w:rPr>
        <w:t>, p. 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Black organizations boycott EDA minority election. (1979, September 6). </w:t>
      </w:r>
      <w:r>
        <w:rPr>
          <w:rFonts w:ascii="Palatino" w:hAnsi="Palatino"/>
          <w:i/>
        </w:rPr>
        <w:t>Portland Observer</w:t>
      </w:r>
      <w:r>
        <w:rPr>
          <w:rFonts w:ascii="Palatino" w:hAnsi="Palatino"/>
        </w:rPr>
        <w:t>, p. 11.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</w:rPr>
        <w:t xml:space="preserve">Blumenauer, Earl. (1987, April 2). </w:t>
      </w:r>
      <w:r>
        <w:rPr>
          <w:rFonts w:ascii="Palatino" w:hAnsi="Palatino"/>
          <w:snapToGrid w:val="0"/>
        </w:rPr>
        <w:t>Letter from Marc A. Labadie toCommissioner Earl Bleumenauer. Stanley Parr Archives, CommissionerBleumenauer staff files, file title: Bicycle/Pedestrian Advisory Committee.</w:t>
      </w:r>
    </w:p>
    <w:p w:rsidR="00815B32" w:rsidRDefault="00815B32" w:rsidP="00815B32">
      <w:pPr>
        <w:spacing w:line="480" w:lineRule="auto"/>
        <w:ind w:left="720" w:hanging="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Bonner, Ernie. (1994).  Interview with Sally Landauver, June 14, 1994.  Retrieved December, 2003 from: </w:t>
      </w:r>
      <w:hyperlink r:id="rId5" w:history="1">
        <w:r>
          <w:rPr>
            <w:rStyle w:val="Hyperlink"/>
            <w:rFonts w:ascii="Palatino" w:hAnsi="Palatino"/>
            <w:sz w:val="24"/>
          </w:rPr>
          <w:t>http://www.pdxplan.org/</w:t>
        </w:r>
      </w:hyperlink>
      <w:r>
        <w:rPr>
          <w:rFonts w:ascii="Palatino" w:hAnsi="Palatino"/>
          <w:sz w:val="24"/>
        </w:rPr>
        <w:t>.</w:t>
      </w:r>
    </w:p>
    <w:p w:rsidR="00815B32" w:rsidRDefault="00815B32" w:rsidP="00815B32">
      <w:pPr>
        <w:spacing w:line="480" w:lineRule="auto"/>
        <w:ind w:left="720" w:hanging="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Bonner, Ernie. (1995). Interview with Richard Ivey, January 13, 1995.  Retrieved December 2003 from: </w:t>
      </w:r>
      <w:hyperlink r:id="rId6" w:history="1">
        <w:r>
          <w:rPr>
            <w:rStyle w:val="Hyperlink"/>
            <w:rFonts w:ascii="Palatino" w:hAnsi="Palatino"/>
            <w:sz w:val="24"/>
          </w:rPr>
          <w:t>http://www.pdxplan.org/</w:t>
        </w:r>
      </w:hyperlink>
      <w:r>
        <w:rPr>
          <w:rFonts w:ascii="Palatino" w:hAnsi="Palatino"/>
          <w:sz w:val="24"/>
        </w:rPr>
        <w:t>.</w:t>
      </w:r>
    </w:p>
    <w:p w:rsidR="00815B32" w:rsidRDefault="00815B32" w:rsidP="00815B32">
      <w:pPr>
        <w:pStyle w:val="ReferenceList"/>
        <w:rPr>
          <w:rFonts w:ascii="Palatino" w:hAnsi="Palatino"/>
        </w:rPr>
      </w:pPr>
      <w:r>
        <w:rPr>
          <w:rFonts w:ascii="Palatino" w:hAnsi="Palatino"/>
        </w:rPr>
        <w:t>Bonner, Ernie. (2000). Riverfront for people history. Retrieved June, 2004 from: http://www.pdxplan.org/RiverfrontforPeopleHistory.html</w:t>
      </w:r>
    </w:p>
    <w:p w:rsidR="00815B32" w:rsidRDefault="00815B32" w:rsidP="00815B32">
      <w:pPr>
        <w:spacing w:line="480" w:lineRule="auto"/>
        <w:ind w:left="720" w:hanging="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Bonner, Ernie. (2001a). Interview with Betty Merten, December 9, 2001.  Retrieved December, 2003 from: </w:t>
      </w:r>
      <w:hyperlink r:id="rId7" w:history="1">
        <w:r>
          <w:rPr>
            <w:rStyle w:val="Hyperlink"/>
            <w:rFonts w:ascii="Palatino" w:hAnsi="Palatino"/>
            <w:sz w:val="24"/>
          </w:rPr>
          <w:t>http://www.pdxplan.org/</w:t>
        </w:r>
      </w:hyperlink>
      <w:r>
        <w:rPr>
          <w:rFonts w:ascii="Palatino" w:hAnsi="Palatino"/>
          <w:sz w:val="24"/>
        </w:rPr>
        <w:t>.</w:t>
      </w:r>
    </w:p>
    <w:p w:rsidR="00815B32" w:rsidRDefault="00815B32" w:rsidP="00815B32">
      <w:pPr>
        <w:spacing w:line="480" w:lineRule="auto"/>
        <w:ind w:left="720" w:hanging="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Bonner, Ernie (2001b).  Interview with Micki Scott, January 24, 2001.  Retrieved December, 2003 from: </w:t>
      </w:r>
      <w:hyperlink r:id="rId8" w:history="1">
        <w:r>
          <w:rPr>
            <w:rStyle w:val="Hyperlink"/>
            <w:rFonts w:ascii="Palatino" w:hAnsi="Palatino"/>
            <w:sz w:val="24"/>
          </w:rPr>
          <w:t>http://www.pdxplan.org/</w:t>
        </w:r>
      </w:hyperlink>
      <w:r>
        <w:rPr>
          <w:rFonts w:ascii="Palatino" w:hAnsi="Palatino"/>
          <w:sz w:val="24"/>
        </w:rPr>
        <w:t>.</w:t>
      </w:r>
    </w:p>
    <w:p w:rsidR="00815B32" w:rsidRDefault="00815B32" w:rsidP="00815B32">
      <w:pPr>
        <w:spacing w:line="480" w:lineRule="auto"/>
        <w:ind w:left="720" w:hanging="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Bonner, Ernie. (2002). Interview with Elaine Cogan, December 18, 2002. Retrieved December 2003 from: </w:t>
      </w:r>
      <w:hyperlink r:id="rId9" w:history="1">
        <w:r>
          <w:rPr>
            <w:rStyle w:val="Hyperlink"/>
            <w:rFonts w:ascii="Palatino" w:hAnsi="Palatino"/>
            <w:sz w:val="24"/>
          </w:rPr>
          <w:t>http://www.pdxplan.org/</w:t>
        </w:r>
      </w:hyperlink>
      <w:r>
        <w:rPr>
          <w:rFonts w:ascii="Palatino" w:hAnsi="Palatino"/>
          <w:sz w:val="24"/>
        </w:rPr>
        <w:t>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Boyte, Harry. (1980). </w:t>
      </w:r>
      <w:r>
        <w:rPr>
          <w:rFonts w:ascii="Palatino" w:hAnsi="Palatino"/>
          <w:i/>
        </w:rPr>
        <w:t>The Backyard Revolution: Understanding the new citizen movement</w:t>
      </w:r>
      <w:r>
        <w:rPr>
          <w:rFonts w:ascii="Palatino" w:hAnsi="Palatino"/>
        </w:rPr>
        <w:t>. Philadelphia: Temple University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Bruce, Stephenson, R. (1999). Lewis Mumford’s legacy in Portland, Oregon.  Journal of the American Planning Association, summer, 1999, p. 259.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Bureau of Environmental Services (2001). </w:t>
      </w:r>
      <w:r>
        <w:rPr>
          <w:rFonts w:ascii="Palatino" w:hAnsi="Palatino"/>
          <w:i/>
        </w:rPr>
        <w:t>Johnson Creek Restoration Plan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Burgress, Michael. (1993, February 1). The angry bicyclists. </w:t>
      </w:r>
      <w:r>
        <w:rPr>
          <w:rFonts w:ascii="Palatino" w:hAnsi="Palatino"/>
          <w:i/>
        </w:rPr>
        <w:t>Portland Downtowner</w:t>
      </w:r>
      <w:r>
        <w:rPr>
          <w:rFonts w:ascii="Palatino" w:hAnsi="Palatino"/>
        </w:rPr>
        <w:t>,  p. 5.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CETA/Public service employment briefing. (1978). Portland City Archives, file: 09-07-19.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Charix. (October 11—October 24, 1968).  Willamette Bridge, p. 14.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Christ, Janet. (November 23, 2001). Council pens ending to southwest process. Oregonian, C2.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Citizen Planning Board. (1973). </w:t>
      </w:r>
      <w:r>
        <w:rPr>
          <w:rFonts w:ascii="Palatino" w:hAnsi="Palatino"/>
          <w:i/>
        </w:rPr>
        <w:t>Citizen participation report</w:t>
      </w:r>
      <w:r>
        <w:rPr>
          <w:rFonts w:ascii="Palatino" w:hAnsi="Palatino"/>
        </w:rPr>
        <w:t>. Stanley Parr Archives, box: neighborhood planning box, file title: Eliot neighborhood.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Citizens hit city’s plan, process. (1981, February 19). </w:t>
      </w:r>
      <w:r>
        <w:rPr>
          <w:rFonts w:ascii="Palatino" w:hAnsi="Palatino"/>
          <w:i/>
        </w:rPr>
        <w:t>Portland Observer</w:t>
      </w:r>
      <w:r>
        <w:rPr>
          <w:rFonts w:ascii="Palatino" w:hAnsi="Palatino"/>
        </w:rPr>
        <w:t>, p. 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Citizens view development policy. (1980, September 28). </w:t>
      </w:r>
      <w:r>
        <w:rPr>
          <w:rFonts w:ascii="Palatino" w:hAnsi="Palatino"/>
          <w:i/>
        </w:rPr>
        <w:t>Portland Observer</w:t>
      </w:r>
      <w:r>
        <w:rPr>
          <w:rFonts w:ascii="Palatino" w:hAnsi="Palatino"/>
        </w:rPr>
        <w:t>, p. 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City Club (1966).  </w:t>
      </w:r>
      <w:r>
        <w:rPr>
          <w:rFonts w:ascii="Palatino" w:hAnsi="Palatino"/>
          <w:i/>
        </w:rPr>
        <w:t>Policies and operation of the housing authority of Portland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City Club. (1967). </w:t>
      </w:r>
      <w:r>
        <w:rPr>
          <w:rFonts w:ascii="Palatino" w:hAnsi="Palatino"/>
          <w:i/>
        </w:rPr>
        <w:t>Report on problems of racial justice in Portland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City Club. (1971).  </w:t>
      </w:r>
      <w:r>
        <w:rPr>
          <w:rFonts w:ascii="Palatino" w:hAnsi="Palatino"/>
          <w:i/>
        </w:rPr>
        <w:t>Urban renewal in Portland</w:t>
      </w:r>
      <w:r>
        <w:rPr>
          <w:rFonts w:ascii="Palatino" w:hAnsi="Palatino"/>
        </w:rPr>
        <w:t>.  Portland: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City Club. (1974). </w:t>
      </w:r>
      <w:r>
        <w:rPr>
          <w:rFonts w:ascii="Palatino" w:hAnsi="Palatino"/>
          <w:i/>
        </w:rPr>
        <w:t>Municipal Forest park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City of Portland. (1955). </w:t>
      </w:r>
      <w:r>
        <w:rPr>
          <w:rFonts w:ascii="Palatino" w:hAnsi="Palatino"/>
          <w:i/>
        </w:rPr>
        <w:t>The Portland handbook</w:t>
      </w:r>
      <w:r>
        <w:rPr>
          <w:rFonts w:ascii="Palatino" w:hAnsi="Palatino"/>
        </w:rPr>
        <w:t>. Portland, OR: Author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City of Portland. (1960).  </w:t>
      </w:r>
      <w:r>
        <w:rPr>
          <w:rFonts w:ascii="Palatino" w:hAnsi="Palatino"/>
          <w:i/>
        </w:rPr>
        <w:t>City of Portland Approved Budget</w:t>
      </w:r>
      <w:r>
        <w:rPr>
          <w:rFonts w:ascii="Palatino" w:hAnsi="Palatino"/>
        </w:rPr>
        <w:t>.  Portland: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</w:rPr>
        <w:t xml:space="preserve">Clark, Bud. (1987). </w:t>
      </w:r>
      <w:r>
        <w:rPr>
          <w:rFonts w:ascii="Palatino" w:hAnsi="Palatino"/>
          <w:snapToGrid w:val="0"/>
        </w:rPr>
        <w:t>Anonymous correspondence to Mayor Bud Clark. Stanley Parr Archives, Mayor Clark subject correspondence, file title: Alternative Transportation.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Coalition pushes pedal power. (1991, September 1991). </w:t>
      </w:r>
      <w:r>
        <w:rPr>
          <w:rFonts w:ascii="Palatino" w:hAnsi="Palatino"/>
          <w:i/>
        </w:rPr>
        <w:t>The Business Journal,</w:t>
      </w:r>
      <w:r>
        <w:rPr>
          <w:rFonts w:ascii="Palatino" w:hAnsi="Palatino"/>
        </w:rPr>
        <w:t xml:space="preserve"> p. 19.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Colby, Richard. (1968, November 3).  Where the bad trips end,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TV2.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Colby, Richard. (1984, May 4). Albina Ministerial Alliance notes 14 years of achievement.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B4.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Colebook, Binda.  (1977). </w:t>
      </w:r>
      <w:r>
        <w:rPr>
          <w:rFonts w:ascii="Palatino" w:hAnsi="Palatino"/>
          <w:i/>
        </w:rPr>
        <w:t>Winter gardening in the maritime northwest</w:t>
      </w:r>
      <w:r>
        <w:rPr>
          <w:rFonts w:ascii="Palatino" w:hAnsi="Palatino"/>
        </w:rPr>
        <w:t>.  Arlington, WA: Tilth Association.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Collette, Carlotta, et. all. (1981).  </w:t>
      </w:r>
      <w:r>
        <w:rPr>
          <w:rFonts w:ascii="Palatino" w:hAnsi="Palatino"/>
          <w:i/>
        </w:rPr>
        <w:t>Knowing home: studies for a possible Portland</w:t>
      </w:r>
      <w:r>
        <w:rPr>
          <w:rFonts w:ascii="Palatino" w:hAnsi="Palatino"/>
        </w:rPr>
        <w:t>. Portland, OR: Rain Community Resource Center.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Columbia Regional Association of Governments. (1974</w:t>
      </w:r>
      <w:r>
        <w:rPr>
          <w:rFonts w:ascii="Palatino" w:hAnsi="Palatino"/>
          <w:i/>
        </w:rPr>
        <w:t>). Bikeway plan for the Columbia-Willamette region</w:t>
      </w:r>
      <w:r>
        <w:rPr>
          <w:rFonts w:ascii="Palatino" w:hAnsi="Palatino"/>
        </w:rPr>
        <w:t>. Portland, OR: Author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Committee to formulate bicycle path programs. (1971, December 1).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30.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Crick, Rolla. (1977, April 1). Fix-up fever spreading.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section 2, p. 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Critical Mass bike riders speak out. (1999, June 28).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B4.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Dahl, Robert (1994).  </w:t>
      </w:r>
      <w:r>
        <w:rPr>
          <w:rFonts w:ascii="Palatino" w:hAnsi="Palatino"/>
          <w:i/>
        </w:rPr>
        <w:t>New American political disorder</w:t>
      </w:r>
      <w:r>
        <w:rPr>
          <w:rFonts w:ascii="Palatino" w:hAnsi="Palatino"/>
        </w:rPr>
        <w:t>.  Berkeley: Institute of Government Studies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Darling, John. (November 14, 2001). Commentary: Kesey never gave in to arbiters of convention. </w:t>
      </w:r>
      <w:r>
        <w:rPr>
          <w:rFonts w:ascii="Palatino" w:hAnsi="Palatino"/>
          <w:i/>
        </w:rPr>
        <w:t>Eugene Register Guard</w:t>
      </w:r>
      <w:r>
        <w:rPr>
          <w:rFonts w:ascii="Palatino" w:hAnsi="Palatino"/>
        </w:rPr>
        <w:t>, p. 3.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Davis, Lewis. (1969).  </w:t>
      </w:r>
      <w:r>
        <w:rPr>
          <w:rFonts w:ascii="Palatino" w:hAnsi="Palatino"/>
          <w:i/>
        </w:rPr>
        <w:t>Journal building site use and riverfront development.</w:t>
      </w:r>
      <w:r>
        <w:rPr>
          <w:rFonts w:ascii="Palatino" w:hAnsi="Palatino"/>
        </w:rPr>
        <w:t xml:space="preserve">  Portland: City Club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Debbie Aiona, president, League of Women Voters of Portland. (personal communication), May 18, 2004.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DeMarco, Gordon. (1990).  A short history of Portland.  San Francisco: Lexikos.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De Mar, David Peterson. (2003).  </w:t>
      </w:r>
      <w:r>
        <w:rPr>
          <w:rFonts w:ascii="Palatino" w:hAnsi="Palatino"/>
          <w:i/>
        </w:rPr>
        <w:t>Oregon’s promise: an interpretive history</w:t>
      </w:r>
      <w:r>
        <w:rPr>
          <w:rFonts w:ascii="Palatino" w:hAnsi="Palatino"/>
        </w:rPr>
        <w:t>.  Corvallis: Oregon State University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Donahue, Bill (2000, Spring). Pilgrim at Johnson Creek. </w:t>
      </w:r>
      <w:r>
        <w:rPr>
          <w:rFonts w:ascii="Palatino" w:hAnsi="Palatino"/>
          <w:i/>
        </w:rPr>
        <w:t>Doubletake Magazine</w:t>
      </w:r>
      <w:r>
        <w:rPr>
          <w:rFonts w:ascii="Palatino" w:hAnsi="Palatino"/>
        </w:rPr>
        <w:t>, pp. 49-55.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Duncan, David (1988). </w:t>
      </w:r>
      <w:r>
        <w:rPr>
          <w:rFonts w:ascii="Palatino" w:hAnsi="Palatino"/>
          <w:i/>
        </w:rPr>
        <w:t>The River Why</w:t>
      </w:r>
      <w:r>
        <w:rPr>
          <w:rFonts w:ascii="Palatino" w:hAnsi="Palatino"/>
        </w:rPr>
        <w:t>. New York: Forbes Duncan.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Economic Opportunity Act of 1964. P.L. 880452, Title II.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Emery, J. (1977). </w:t>
      </w:r>
      <w:r>
        <w:rPr>
          <w:rFonts w:ascii="Palatino" w:hAnsi="Palatino"/>
          <w:i/>
        </w:rPr>
        <w:t>Why nothing has happened:</w:t>
      </w:r>
      <w:r>
        <w:rPr>
          <w:rFonts w:ascii="Palatino" w:hAnsi="Palatino"/>
        </w:rPr>
        <w:t xml:space="preserve"> </w:t>
      </w:r>
      <w:r>
        <w:rPr>
          <w:rFonts w:ascii="Palatino" w:hAnsi="Palatino"/>
          <w:i/>
        </w:rPr>
        <w:t>a case study of Johnson Creek</w:t>
      </w:r>
      <w:r>
        <w:rPr>
          <w:rFonts w:ascii="Palatino" w:hAnsi="Palatino"/>
        </w:rPr>
        <w:t>. Boulder, CO: Western Interstate Commission for Higher Education.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Environmental Services Bureau. (2002). </w:t>
      </w:r>
      <w:r>
        <w:rPr>
          <w:rFonts w:ascii="Palatino" w:hAnsi="Palatino"/>
          <w:i/>
        </w:rPr>
        <w:t>Portland’s wastewater treatment history</w:t>
      </w:r>
      <w:r>
        <w:rPr>
          <w:rFonts w:ascii="Palatino" w:hAnsi="Palatino"/>
        </w:rPr>
        <w:t xml:space="preserve">. Retrieved December 8, 2004, from: </w:t>
      </w:r>
      <w:bookmarkStart w:id="2" w:name="OLE_LINK46"/>
      <w:bookmarkStart w:id="3" w:name="OLE_LINK47"/>
      <w:r>
        <w:rPr>
          <w:rFonts w:ascii="Palatino" w:hAnsi="Palatino"/>
          <w:color w:val="000000"/>
        </w:rPr>
        <w:t>http://www.cleanrivers-pdx.org/clean_rivers/cbwtp_history.htm</w:t>
      </w:r>
      <w:bookmarkEnd w:id="2"/>
      <w:bookmarkEnd w:id="3"/>
      <w:r>
        <w:rPr>
          <w:rFonts w:ascii="Palatino" w:hAnsi="Palatino"/>
          <w:color w:val="000000"/>
        </w:rPr>
        <w:t>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Fiorina, Morris P. (1999). Extreme voices: a dark side of civic engagement. In: </w:t>
      </w:r>
      <w:r>
        <w:rPr>
          <w:rFonts w:ascii="Palatino" w:hAnsi="Palatino"/>
          <w:i/>
        </w:rPr>
        <w:t>Civic Engagement in American Democracy</w:t>
      </w:r>
      <w:r>
        <w:rPr>
          <w:rFonts w:ascii="Palatino" w:hAnsi="Palatino"/>
        </w:rPr>
        <w:t>, Theda Skocpol and Morris P. Fiorina eds. Washington, DC: Brookings Institution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Fisher, Claudia. (1980, September 26). Economic development: Opportunities for citizen participation. </w:t>
      </w:r>
      <w:r>
        <w:rPr>
          <w:rFonts w:ascii="Palatino" w:hAnsi="Palatino"/>
          <w:i/>
        </w:rPr>
        <w:t>Portland Observer</w:t>
      </w:r>
      <w:r>
        <w:rPr>
          <w:rFonts w:ascii="Palatino" w:hAnsi="Palatino"/>
        </w:rPr>
        <w:t>, p. 8.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Frazier, Joe. (1971, March 28). Bicycle lobby rides hard seeking rights on downtown streets.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Forum, p. 1.</w:t>
      </w:r>
    </w:p>
    <w:p w:rsidR="00815B32" w:rsidRDefault="00815B32" w:rsidP="00815B32">
      <w:pPr>
        <w:pStyle w:val="ReferenceList"/>
        <w:rPr>
          <w:rFonts w:ascii="Palatino" w:hAnsi="Palatino"/>
        </w:rPr>
      </w:pPr>
      <w:r>
        <w:rPr>
          <w:rFonts w:ascii="Palatino" w:hAnsi="Palatino"/>
        </w:rPr>
        <w:t xml:space="preserve">Foley, Michael W. and Bob Edwards. (1996). The paradox of civil society. </w:t>
      </w:r>
      <w:r>
        <w:rPr>
          <w:rFonts w:ascii="Palatino" w:hAnsi="Palatino"/>
          <w:i/>
        </w:rPr>
        <w:t>Journal of Democracy, 7.3,</w:t>
      </w:r>
      <w:r>
        <w:rPr>
          <w:rFonts w:ascii="Palatino" w:hAnsi="Palatino"/>
        </w:rPr>
        <w:t xml:space="preserve"> 38-52.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Gamson, William A. (1990). </w:t>
      </w:r>
      <w:r>
        <w:rPr>
          <w:rFonts w:ascii="Palatino" w:hAnsi="Palatino"/>
          <w:i/>
        </w:rPr>
        <w:t>The strategy of social protest</w:t>
      </w:r>
      <w:r>
        <w:rPr>
          <w:rFonts w:ascii="Palatino" w:hAnsi="Palatino"/>
        </w:rPr>
        <w:t>. Belmont, CA: Wadsworth Publishing, Co.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Gilmore, Mikal. (1994). </w:t>
      </w:r>
      <w:r>
        <w:rPr>
          <w:rFonts w:ascii="Palatino" w:hAnsi="Palatino"/>
          <w:i/>
        </w:rPr>
        <w:t>Shot in the heart</w:t>
      </w:r>
      <w:r>
        <w:rPr>
          <w:rFonts w:ascii="Palatino" w:hAnsi="Palatino"/>
        </w:rPr>
        <w:t>. New York: Doubleday.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Gottleib, Robert. (1993).  </w:t>
      </w:r>
      <w:r>
        <w:rPr>
          <w:rFonts w:ascii="Palatino" w:hAnsi="Palatino"/>
          <w:i/>
        </w:rPr>
        <w:t>Forcing the spring: the transformation of the American environmental movement.</w:t>
      </w:r>
      <w:r>
        <w:rPr>
          <w:rFonts w:ascii="Palatino" w:hAnsi="Palatino"/>
        </w:rPr>
        <w:t xml:space="preserve">  Washington, DC: Island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Governor’s Watershed Enhancement Board. Locally organized watershed councils in Oregon. Retrieved July, 2002 from </w:t>
      </w:r>
      <w:hyperlink r:id="rId10" w:history="1">
        <w:r>
          <w:rPr>
            <w:rStyle w:val="Hyperlink"/>
          </w:rPr>
          <w:t>http://www.oweb.state.or.us/groups/WSC_List.shtml</w:t>
        </w:r>
      </w:hyperlink>
    </w:p>
    <w:p w:rsidR="00815B32" w:rsidRDefault="00815B32" w:rsidP="00815B32">
      <w:pPr>
        <w:pStyle w:val="ReferenceList"/>
        <w:rPr>
          <w:rFonts w:ascii="Palatino" w:hAnsi="Palatino"/>
        </w:rPr>
      </w:pPr>
      <w:r>
        <w:rPr>
          <w:rFonts w:ascii="Palatino" w:hAnsi="Palatino"/>
        </w:rPr>
        <w:t xml:space="preserve">Gramm, Gerald, and Robert D. Putnam. (1999). Association-building in America, 1840-1940. </w:t>
      </w:r>
      <w:r>
        <w:rPr>
          <w:rFonts w:ascii="Palatino" w:hAnsi="Palatino"/>
          <w:i/>
        </w:rPr>
        <w:t>Journal of Interdisciplinary History</w:t>
      </w:r>
      <w:r>
        <w:rPr>
          <w:rFonts w:ascii="Palatino" w:hAnsi="Palatino"/>
        </w:rPr>
        <w:t xml:space="preserve">, </w:t>
      </w:r>
      <w:r>
        <w:rPr>
          <w:rFonts w:ascii="Palatino" w:hAnsi="Palatino"/>
          <w:i/>
        </w:rPr>
        <w:t>29</w:t>
      </w:r>
      <w:r>
        <w:rPr>
          <w:rFonts w:ascii="Palatino" w:hAnsi="Palatino"/>
        </w:rPr>
        <w:t>(3), 511-57.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Green, Miles. (1971a, November 11). Succor creek route selected.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39.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Green, Miles. (1971b, November 7). Plans shared for bike trails, footpaths.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39.</w:t>
      </w:r>
    </w:p>
    <w:p w:rsidR="00815B32" w:rsidRDefault="00815B32" w:rsidP="00815B32">
      <w:pPr>
        <w:spacing w:line="480" w:lineRule="auto"/>
        <w:ind w:left="720" w:hanging="72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Hall, Peter Dobkin (1999).  Vital signs: organizational population trends and civic engagement in New Haven, Connecticut, 1850-1998 in eds. Theda Skocpol and Morris P. Fiorina, </w:t>
      </w:r>
      <w:r>
        <w:rPr>
          <w:rFonts w:ascii="Palatino" w:hAnsi="Palatino"/>
          <w:i/>
          <w:sz w:val="24"/>
        </w:rPr>
        <w:t>Civic Engagement in American Democracy</w:t>
      </w:r>
      <w:r>
        <w:rPr>
          <w:rFonts w:ascii="Palatino" w:hAnsi="Palatino"/>
          <w:sz w:val="24"/>
        </w:rPr>
        <w:t>.  Washington, DC: Brookings Institution Press.</w:t>
      </w:r>
    </w:p>
    <w:p w:rsidR="00815B32" w:rsidRDefault="00815B32" w:rsidP="00815B32">
      <w:pPr>
        <w:spacing w:line="480" w:lineRule="auto"/>
        <w:ind w:left="720" w:hanging="720"/>
      </w:pPr>
      <w:r>
        <w:rPr>
          <w:rFonts w:ascii="Palatino" w:hAnsi="Palatino"/>
          <w:sz w:val="24"/>
        </w:rPr>
        <w:t>Hannan, Michael T. and John Freeman. 1984. “Structural Inertia and Organizational Change.” Ame</w:t>
      </w:r>
      <w:r>
        <w:rPr>
          <w:rFonts w:ascii="Palatino" w:hAnsi="Palatino"/>
          <w:i/>
          <w:sz w:val="24"/>
        </w:rPr>
        <w:t xml:space="preserve">rican Sociological Review, </w:t>
      </w:r>
      <w:r>
        <w:rPr>
          <w:rFonts w:ascii="Palatino" w:hAnsi="Palatino"/>
          <w:sz w:val="24"/>
        </w:rPr>
        <w:t>49:149-164.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Hansen, Robert J. (1971). </w:t>
      </w:r>
      <w:r>
        <w:rPr>
          <w:rFonts w:ascii="Palatino" w:hAnsi="Palatino"/>
          <w:i/>
        </w:rPr>
        <w:t>Preliminary study of bicycle facilities for the city of Portland</w:t>
      </w:r>
      <w:r>
        <w:rPr>
          <w:rFonts w:ascii="Palatino" w:hAnsi="Palatino"/>
        </w:rPr>
        <w:t>. Portland: Bureau of Street and Structural Engineering,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Harmful effects of UR repeal (January 3, 1956). 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56.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Harvey, Paul W. (June 22, 1970). League of women voters celebrate 50 years of educating public about government.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26.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Harvey, Paul W. (1974, June 28). Energy crisis leads to bicycle paths around state.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Hayes, John. (1982). $174,000 campaign wheeled out by MSD to encourage bicycle riding.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A1.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Heltzel, Ellen Emry. (September 12, 1976). </w:t>
      </w:r>
      <w:r>
        <w:rPr>
          <w:rFonts w:ascii="Palatino" w:hAnsi="Palatino"/>
          <w:color w:val="000000"/>
        </w:rPr>
        <w:t xml:space="preserve">Spectrum of women’s activism widens. </w:t>
      </w:r>
      <w:r>
        <w:rPr>
          <w:rFonts w:ascii="Palatino" w:hAnsi="Palatino"/>
          <w:i/>
          <w:color w:val="000000"/>
        </w:rPr>
        <w:t>Oregonian</w:t>
      </w:r>
      <w:r>
        <w:rPr>
          <w:rFonts w:ascii="Palatino" w:hAnsi="Palatino"/>
          <w:color w:val="000000"/>
        </w:rPr>
        <w:t>, C2.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Henninger, Jean. (1978, January 1). Cyclists gear down council resolution.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 xml:space="preserve">, p. B1. 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</w:rPr>
        <w:t xml:space="preserve">Henry, Calvin O. L. (1985). </w:t>
      </w:r>
      <w:r>
        <w:rPr>
          <w:rFonts w:ascii="Palatino" w:hAnsi="Palatino"/>
          <w:snapToGrid w:val="0"/>
        </w:rPr>
        <w:t>Letter to Mayor Bud Clark. Stanley Parr Archives, Mayor Clark general subject files, file title: Boards and Commissions.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  <w:snapToGrid w:val="0"/>
        </w:rPr>
        <w:t xml:space="preserve">Hills, Tim. (1997). </w:t>
      </w:r>
      <w:r>
        <w:rPr>
          <w:rFonts w:ascii="Palatino" w:hAnsi="Palatino"/>
          <w:i/>
          <w:snapToGrid w:val="0"/>
        </w:rPr>
        <w:t>The many lives of the Cystal Ballroom</w:t>
      </w:r>
      <w:r>
        <w:rPr>
          <w:rFonts w:ascii="Palatino" w:hAnsi="Palatino"/>
          <w:snapToGrid w:val="0"/>
        </w:rPr>
        <w:t>.  Portland, OR: McMenamins Pubs and Breweries, Inc.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  <w:snapToGrid w:val="0"/>
        </w:rPr>
        <w:t xml:space="preserve">Hofferber, Connie. (September 14, 1976).  Volunteer work sharply affected by lack of time.  </w:t>
      </w:r>
      <w:r>
        <w:rPr>
          <w:rFonts w:ascii="Palatino" w:hAnsi="Palatino"/>
          <w:i/>
          <w:snapToGrid w:val="0"/>
        </w:rPr>
        <w:t>Oregonian</w:t>
      </w:r>
      <w:r>
        <w:rPr>
          <w:rFonts w:ascii="Palatino" w:hAnsi="Palatino"/>
          <w:snapToGrid w:val="0"/>
        </w:rPr>
        <w:t>, p. C1.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Horner, Richard and C. W. May. (1998). </w:t>
      </w:r>
      <w:r>
        <w:rPr>
          <w:rFonts w:ascii="Palatino" w:hAnsi="Palatino"/>
          <w:i/>
        </w:rPr>
        <w:t>Watershed urbanization and the decline of salmon in Puget Sound streams</w:t>
      </w:r>
      <w:r>
        <w:rPr>
          <w:rFonts w:ascii="Palatino" w:hAnsi="Palatino"/>
        </w:rPr>
        <w:t>. Seattle, WA: Salmon in the City Conference, Mt. Vernon, Washington.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Horowitz, Michael. (1981).  </w:t>
      </w:r>
      <w:r>
        <w:rPr>
          <w:rFonts w:ascii="Palatino" w:hAnsi="Palatino"/>
          <w:i/>
        </w:rPr>
        <w:t>Portland youth advocates’ contact center program (1970-1979):</w:t>
      </w:r>
      <w:r>
        <w:rPr>
          <w:rFonts w:ascii="Palatino" w:hAnsi="Palatino"/>
        </w:rPr>
        <w:t xml:space="preserve"> an idiographic study.  Unpublished masters thesis, Portland State University, Portland, Oregon.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Houck, Michael and  Joe Poracsky. (1994).  </w:t>
      </w:r>
      <w:r>
        <w:rPr>
          <w:rFonts w:ascii="Palatino" w:hAnsi="Palatino"/>
          <w:i/>
        </w:rPr>
        <w:t>Protecting our urban wild lands, renewing a vision.</w:t>
      </w:r>
      <w:r>
        <w:rPr>
          <w:rFonts w:ascii="Palatino" w:hAnsi="Palatino"/>
        </w:rPr>
        <w:t xml:space="preserve">  City Club of Portland speech.  Portland: City Club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Hovey, Bradshaw. (1998). Building the city, structuring change: Portland’s implicit utopian project.  </w:t>
      </w:r>
      <w:r>
        <w:rPr>
          <w:rFonts w:ascii="Palatino" w:hAnsi="Palatino"/>
          <w:i/>
        </w:rPr>
        <w:t>Utopian Studies</w:t>
      </w:r>
      <w:r>
        <w:rPr>
          <w:rFonts w:ascii="Palatino" w:hAnsi="Palatino"/>
        </w:rPr>
        <w:t>, pp. 68-80.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How to improve Albina plan? Lots of ideas. (1992, April 28).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B2.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Humphrey, Tom. (1955, October 16). City housing hassle traced step by step. </w:t>
      </w:r>
      <w:r>
        <w:rPr>
          <w:rFonts w:ascii="Palatino" w:hAnsi="Palatino"/>
          <w:i/>
        </w:rPr>
        <w:t>Oregon Journal</w:t>
      </w:r>
      <w:r>
        <w:rPr>
          <w:rFonts w:ascii="Palatino" w:hAnsi="Palatino"/>
        </w:rPr>
        <w:t>, p. 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Humphrey, Tom. (1955, October 19). Cross section of public housing tenants shows they’re just like rest of us., </w:t>
      </w:r>
      <w:r>
        <w:rPr>
          <w:rFonts w:ascii="Palatino" w:hAnsi="Palatino"/>
          <w:i/>
        </w:rPr>
        <w:t>Oregon Jounal</w:t>
      </w:r>
      <w:r>
        <w:rPr>
          <w:rFonts w:ascii="Palatino" w:hAnsi="Palatino"/>
        </w:rPr>
        <w:t>, p. 5.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Independent Sector (1998).  </w:t>
      </w:r>
      <w:r>
        <w:rPr>
          <w:rFonts w:ascii="Palatino" w:hAnsi="Palatino"/>
          <w:i/>
        </w:rPr>
        <w:t>New nonprofit Almanac and desk reference.</w:t>
      </w:r>
      <w:r>
        <w:rPr>
          <w:rFonts w:ascii="Palatino" w:hAnsi="Palatino"/>
        </w:rPr>
        <w:t xml:space="preserve">  New York: Jossy Bass.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Innes, Judith E. (1998, Winter). Information in communicative planning</w:t>
      </w:r>
      <w:r>
        <w:rPr>
          <w:rFonts w:ascii="Palatino" w:hAnsi="Palatino"/>
          <w:i/>
        </w:rPr>
        <w:t>. Journal of American Planning Association,</w:t>
      </w:r>
      <w:r>
        <w:rPr>
          <w:rFonts w:ascii="Palatino" w:hAnsi="Palatino"/>
        </w:rPr>
        <w:t xml:space="preserve"> 52-63.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Innes, Judith and David E. Booher. (1999, Winter). Consensus building as role playing and bricolage. </w:t>
      </w:r>
      <w:r>
        <w:rPr>
          <w:rFonts w:ascii="Palatino" w:hAnsi="Palatino"/>
          <w:i/>
        </w:rPr>
        <w:t>Journal of American Planning Association</w:t>
      </w:r>
      <w:r>
        <w:rPr>
          <w:rFonts w:ascii="Palatino" w:hAnsi="Palatino"/>
        </w:rPr>
        <w:t>, 9-24.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Jeep club supports beach bills. (1969, June 20). </w:t>
      </w:r>
      <w:r>
        <w:rPr>
          <w:rFonts w:ascii="Palatino" w:hAnsi="Palatino"/>
          <w:i/>
        </w:rPr>
        <w:t>Oregon Journal</w:t>
      </w:r>
      <w:r>
        <w:rPr>
          <w:rFonts w:ascii="Palatino" w:hAnsi="Palatino"/>
        </w:rPr>
        <w:t>, p. 2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Johnson Creek Corridor Committee (1992). </w:t>
      </w:r>
      <w:r>
        <w:rPr>
          <w:rFonts w:ascii="Palatino" w:hAnsi="Palatino"/>
          <w:i/>
        </w:rPr>
        <w:t>Johnson creek vision: a look at the future of the Johnson Creek Watershed</w:t>
      </w:r>
      <w:r>
        <w:rPr>
          <w:rFonts w:ascii="Palatino" w:hAnsi="Palatino"/>
        </w:rPr>
        <w:t>. Portland, OR: Bureau of Environmental Services.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Johnson Creek Watershed Council. (1999</w:t>
      </w:r>
      <w:r>
        <w:rPr>
          <w:rFonts w:ascii="Palatino" w:hAnsi="Palatino"/>
          <w:i/>
        </w:rPr>
        <w:t>). Johnson Creek watershed summit summary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Johnson Creek Watershed Council (2004).  Our Mission.  Retrieved September, 2004 from: </w:t>
      </w:r>
      <w:hyperlink r:id="rId11" w:history="1">
        <w:r>
          <w:rPr>
            <w:rStyle w:val="Hyperlink"/>
            <w:rFonts w:ascii="Palatino" w:hAnsi="Palatino"/>
          </w:rPr>
          <w:t>http://www.jcwc.org/johnsonCreek/council.htm</w:t>
        </w:r>
      </w:hyperlink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Johnson, Steve and Carl Abbott. (2003, April). Institutionalizing the Progressive City:  Portland, Oregon, 1960-1985.  Paper presented at the Organization of American Historians annual conference.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Johnson, Steve. (1972). The Chinook Centrex.  Portland: American Friends Services.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Johnston, Robert D. (2003).  </w:t>
      </w:r>
      <w:r>
        <w:rPr>
          <w:rFonts w:ascii="Palatino" w:hAnsi="Palatino"/>
          <w:i/>
        </w:rPr>
        <w:t>The radical middle class: populist democracy and the question of capitalism in progressive era Portland, Oregon</w:t>
      </w:r>
      <w:r>
        <w:rPr>
          <w:rFonts w:ascii="Palatino" w:hAnsi="Palatino"/>
        </w:rPr>
        <w:t>.  Princeton: Princeton University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Jordan, Charles. (1977). </w:t>
      </w:r>
      <w:r>
        <w:rPr>
          <w:rFonts w:ascii="Palatino" w:hAnsi="Palatino"/>
          <w:i/>
        </w:rPr>
        <w:t>PMSC In perspective</w:t>
      </w:r>
      <w:r>
        <w:rPr>
          <w:rFonts w:ascii="Palatino" w:hAnsi="Palatino"/>
        </w:rPr>
        <w:t>. Stanley Parr Archives, Portland Metropolitan Steering Committee papers, Goldschmidt correspondence.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Judd, Richard W., and Christopher S. Beach (2003).  </w:t>
      </w:r>
      <w:r>
        <w:rPr>
          <w:rFonts w:ascii="Palatino" w:hAnsi="Palatino"/>
          <w:i/>
        </w:rPr>
        <w:t>Natural states: the environmental imagination in Maine, Oregon, and the nation.</w:t>
      </w:r>
      <w:r>
        <w:rPr>
          <w:rFonts w:ascii="Palatino" w:hAnsi="Palatino"/>
        </w:rPr>
        <w:t xml:space="preserve">  Washington, D.C.: RFP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Keller, Bill. (1971, August 27). Proposed bicycle path draws hearty approval at hearing.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33.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Kirk, Andrew. (2002). Machines of loving grace: alternative technology, environment, and the counterculture, in</w:t>
      </w:r>
      <w:r>
        <w:rPr>
          <w:rFonts w:ascii="Palatino" w:hAnsi="Palatino"/>
          <w:i/>
        </w:rPr>
        <w:t xml:space="preserve"> Imagine nation: the american counter culture of the 1960s and 1970s.</w:t>
      </w:r>
      <w:r>
        <w:rPr>
          <w:rFonts w:ascii="Palatino" w:hAnsi="Palatino"/>
        </w:rPr>
        <w:t xml:space="preserve"> New York: Routledge.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KBOO is Back. (September 27, 1968).  </w:t>
      </w:r>
      <w:r>
        <w:rPr>
          <w:rFonts w:ascii="Palatino" w:hAnsi="Palatino"/>
          <w:i/>
        </w:rPr>
        <w:t>Willamette Bridge</w:t>
      </w:r>
      <w:r>
        <w:rPr>
          <w:rFonts w:ascii="Palatino" w:hAnsi="Palatino"/>
        </w:rPr>
        <w:t>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Land Conservation and Development Commission. (1976). </w:t>
      </w:r>
      <w:r>
        <w:rPr>
          <w:rFonts w:ascii="Palatino" w:hAnsi="Palatino"/>
          <w:i/>
        </w:rPr>
        <w:t>Statewide goals and guidelines.</w:t>
      </w:r>
      <w:r>
        <w:rPr>
          <w:rFonts w:ascii="Palatino" w:hAnsi="Palatino"/>
        </w:rPr>
        <w:t xml:space="preserve"> Salem: Department of Land Conservation and Development.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Lansing, Jewel. (2003). </w:t>
      </w:r>
      <w:r>
        <w:rPr>
          <w:rFonts w:ascii="Palatino" w:hAnsi="Palatino"/>
          <w:i/>
        </w:rPr>
        <w:t>Portland: people, politics, and power 1851-2000</w:t>
      </w:r>
      <w:r>
        <w:rPr>
          <w:rFonts w:ascii="Palatino" w:hAnsi="Palatino"/>
        </w:rPr>
        <w:t>.  Corvallis, OR: Oregon State University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Lattie, James. (1963, July 31). Commission director sees challenge in Albina renewal plan,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10.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League of Women Voters has a place for everyone. (October 17, 1967).  Oregon Journal, p. 30.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League says pollution higher in Willamette. (October 22, 1949). 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LeWarne, Charles Pierce. (1975). </w:t>
      </w:r>
      <w:r>
        <w:rPr>
          <w:rFonts w:ascii="Palatino" w:hAnsi="Palatino"/>
          <w:i/>
        </w:rPr>
        <w:t>Utopias on Puget Sound, 1885-1915</w:t>
      </w:r>
      <w:r>
        <w:rPr>
          <w:rFonts w:ascii="Palatino" w:hAnsi="Palatino"/>
        </w:rPr>
        <w:t>.  Seattle: University of Washington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</w:rPr>
        <w:t xml:space="preserve">Lindberg, Mike. (1990, March 7). </w:t>
      </w:r>
      <w:r>
        <w:rPr>
          <w:rFonts w:ascii="Palatino" w:hAnsi="Palatino"/>
          <w:snapToGrid w:val="0"/>
        </w:rPr>
        <w:t>Letter from Rex Burkholder to Comissioner Bogle. Stanley Parr Archives, Commissioner Lindberg staff files, file title: Bicycles.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  <w:snapToGrid w:val="0"/>
        </w:rPr>
        <w:t xml:space="preserve">MacColl, Kimbark E. (1979).  </w:t>
      </w:r>
      <w:r>
        <w:rPr>
          <w:rFonts w:ascii="Palatino" w:hAnsi="Palatino"/>
          <w:i/>
          <w:snapToGrid w:val="0"/>
        </w:rPr>
        <w:t>The Growth of a city: power and politics in Portland, Oregon 1915 to 1950</w:t>
      </w:r>
      <w:r>
        <w:rPr>
          <w:rFonts w:ascii="Palatino" w:hAnsi="Palatino"/>
          <w:snapToGrid w:val="0"/>
        </w:rPr>
        <w:t>. Portland: Georgian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  <w:snapToGrid w:val="0"/>
        </w:rPr>
        <w:t xml:space="preserve">Macgregor, Sallie (1981).  </w:t>
      </w:r>
      <w:r>
        <w:rPr>
          <w:rFonts w:ascii="Palatino" w:hAnsi="Palatino"/>
          <w:i/>
          <w:snapToGrid w:val="0"/>
        </w:rPr>
        <w:t>The Portland labor market.</w:t>
      </w:r>
      <w:r>
        <w:rPr>
          <w:rFonts w:ascii="Palatino" w:hAnsi="Palatino"/>
          <w:snapToGrid w:val="0"/>
        </w:rPr>
        <w:t xml:space="preserve">  Portland: The Metropolian labor survey consortium.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snapToGrid w:val="0"/>
        </w:rPr>
      </w:pPr>
      <w:r>
        <w:rPr>
          <w:rFonts w:ascii="Palatino" w:hAnsi="Palatino"/>
          <w:snapToGrid w:val="0"/>
        </w:rPr>
        <w:t xml:space="preserve">Magmer, James. (Febuary 21, 1967). Undercover officer saved from drifting into beat life.  </w:t>
      </w:r>
      <w:r>
        <w:rPr>
          <w:rFonts w:ascii="Palatino" w:hAnsi="Palatino"/>
          <w:i/>
          <w:snapToGrid w:val="0"/>
        </w:rPr>
        <w:t>Oregonian</w:t>
      </w:r>
      <w:r>
        <w:rPr>
          <w:rFonts w:ascii="Palatino" w:hAnsi="Palatino"/>
          <w:snapToGrid w:val="0"/>
        </w:rPr>
        <w:t>, p. 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Marsh, Peter. (1994, July). Portland’s bicycle program looks ahead. </w:t>
      </w:r>
      <w:r>
        <w:rPr>
          <w:rFonts w:ascii="Palatino" w:hAnsi="Palatino"/>
          <w:i/>
        </w:rPr>
        <w:t>Oregon Cycling</w:t>
      </w:r>
      <w:r>
        <w:rPr>
          <w:rFonts w:ascii="Palatino" w:hAnsi="Palatino"/>
        </w:rPr>
        <w:t>, p. 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McCarthy, Dennis. (1980, May 7). Albina area meeting angers mayor. </w:t>
      </w:r>
      <w:r>
        <w:rPr>
          <w:rFonts w:ascii="Palatino" w:hAnsi="Palatino"/>
          <w:i/>
        </w:rPr>
        <w:t>Oregon Journal</w:t>
      </w:r>
      <w:r>
        <w:rPr>
          <w:rFonts w:ascii="Palatino" w:hAnsi="Palatino"/>
        </w:rPr>
        <w:t>, p. 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McDermott, Judy. (Jue, 23, 1986).  Reunion recalls redefinition of women and changing lives,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C1.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Meeker, Richard. (December 9, 1974). Governor’s energy specialist Schatz fails to light fire under ‘E” board. </w:t>
      </w:r>
      <w:r>
        <w:rPr>
          <w:rFonts w:ascii="Palatino" w:hAnsi="Palatino"/>
          <w:i/>
        </w:rPr>
        <w:t>Willamette Week</w:t>
      </w:r>
      <w:r>
        <w:rPr>
          <w:rFonts w:ascii="Palatino" w:hAnsi="Palatino"/>
        </w:rPr>
        <w:t>, p. 5.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Meross, Sharon (2000). </w:t>
      </w:r>
      <w:r>
        <w:rPr>
          <w:rFonts w:ascii="Palatino" w:hAnsi="Palatino"/>
          <w:i/>
        </w:rPr>
        <w:t>Salmon restoration in an urban watershed: Johnson Creek, Oregon: Conditions, programs and challenges</w:t>
      </w:r>
      <w:r>
        <w:rPr>
          <w:rFonts w:ascii="Palatino" w:hAnsi="Palatino"/>
        </w:rPr>
        <w:t>. Portland, OR: Portland Multnomah Progress Board.</w:t>
      </w:r>
    </w:p>
    <w:p w:rsidR="00815B32" w:rsidRDefault="00815B32" w:rsidP="00815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Metro. 1992. </w:t>
      </w:r>
      <w:r>
        <w:rPr>
          <w:rFonts w:ascii="Palatino" w:hAnsi="Palatino"/>
          <w:i/>
          <w:sz w:val="24"/>
        </w:rPr>
        <w:t>Metropolitan greenspaces master plan</w:t>
      </w:r>
      <w:r>
        <w:rPr>
          <w:rFonts w:ascii="Palatino" w:hAnsi="Palatino"/>
          <w:sz w:val="24"/>
        </w:rPr>
        <w:t>. Portland, OR: author.</w:t>
      </w:r>
    </w:p>
    <w:p w:rsidR="00815B32" w:rsidRDefault="00815B32" w:rsidP="00815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latino" w:hAnsi="Palatino"/>
          <w:sz w:val="24"/>
        </w:rPr>
      </w:pPr>
    </w:p>
    <w:p w:rsidR="00815B32" w:rsidRDefault="00815B32" w:rsidP="00815B32">
      <w:pPr>
        <w:pStyle w:val="ReferenceLi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latino" w:hAnsi="Palatino"/>
        </w:rPr>
      </w:pPr>
      <w:r>
        <w:rPr>
          <w:rFonts w:ascii="Palatino" w:hAnsi="Palatino"/>
        </w:rPr>
        <w:t>Metro. (2004a). Metro Budget, FY 2004-05, Budget Summary.  Portland: author.</w:t>
      </w:r>
    </w:p>
    <w:p w:rsidR="00815B32" w:rsidRDefault="00815B32" w:rsidP="00815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810" w:hanging="81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Metro (2004b).  </w:t>
      </w:r>
      <w:r>
        <w:rPr>
          <w:rFonts w:ascii="Palatino" w:hAnsi="Palatino"/>
          <w:i/>
          <w:sz w:val="24"/>
        </w:rPr>
        <w:t>Highlights of waste recycling in the Portland region.</w:t>
      </w:r>
      <w:r>
        <w:rPr>
          <w:rFonts w:ascii="Palatino" w:hAnsi="Palatino"/>
          <w:sz w:val="24"/>
        </w:rPr>
        <w:t xml:space="preserve">  Retrieved June, 2004 from: http://www.metro-region.org/</w:t>
      </w:r>
    </w:p>
    <w:p w:rsidR="00815B32" w:rsidRDefault="00815B32" w:rsidP="00815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810" w:hanging="810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Metro (2004c).  Open Space Acquisition. Retrieved September, 2004 from: </w:t>
      </w:r>
      <w:hyperlink r:id="rId12" w:history="1">
        <w:r>
          <w:rPr>
            <w:rStyle w:val="Hyperlink"/>
            <w:rFonts w:ascii="Palatino" w:hAnsi="Palatino"/>
            <w:sz w:val="24"/>
          </w:rPr>
          <w:t>http://www.metro-region.org/</w:t>
        </w:r>
      </w:hyperlink>
    </w:p>
    <w:p w:rsidR="00815B32" w:rsidRDefault="00815B32" w:rsidP="00815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810" w:hanging="810"/>
        <w:rPr>
          <w:rFonts w:ascii="Palatino" w:hAnsi="Palatino"/>
          <w:b/>
          <w:color w:val="333333"/>
          <w:sz w:val="24"/>
        </w:rPr>
      </w:pPr>
      <w:r>
        <w:rPr>
          <w:rFonts w:ascii="Palatino" w:hAnsi="Palatino"/>
          <w:sz w:val="24"/>
        </w:rPr>
        <w:t>Metropolitan Alliance for the Common Good. (2002).  Retrieved September, 2004 from: http://www.iafnw.com/macg.htm.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Minkoff, D. C. (1997). Producing social capital. </w:t>
      </w:r>
      <w:r>
        <w:rPr>
          <w:rFonts w:ascii="Palatino" w:hAnsi="Palatino"/>
          <w:i/>
        </w:rPr>
        <w:t>American Behavioral Scientist, 40,</w:t>
      </w:r>
      <w:r>
        <w:rPr>
          <w:rFonts w:ascii="Palatino" w:hAnsi="Palatino"/>
        </w:rPr>
        <w:t xml:space="preserve"> 606-619.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NAACP abstains from Caucus. (1972, June 20-26). </w:t>
      </w:r>
      <w:r>
        <w:rPr>
          <w:rFonts w:ascii="Palatino" w:hAnsi="Palatino"/>
          <w:i/>
        </w:rPr>
        <w:t>Portland Scribe,</w:t>
      </w:r>
      <w:r>
        <w:rPr>
          <w:rFonts w:ascii="Palatino" w:hAnsi="Palatino"/>
        </w:rPr>
        <w:t xml:space="preserve"> p. 10.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Neighborhood Councils. (1934, December). </w:t>
      </w:r>
      <w:r>
        <w:rPr>
          <w:rFonts w:ascii="Palatino" w:hAnsi="Palatino"/>
          <w:i/>
        </w:rPr>
        <w:t>Report of Neighborhood Councils of Portland</w:t>
      </w:r>
      <w:r>
        <w:rPr>
          <w:rFonts w:ascii="Palatino" w:hAnsi="Palatino"/>
        </w:rPr>
        <w:t>. Office of Neighborhood Involvement Archives,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Neighborhood Councils. (1946, October). </w:t>
      </w:r>
      <w:r>
        <w:rPr>
          <w:rFonts w:ascii="Palatino" w:hAnsi="Palatino"/>
          <w:i/>
        </w:rPr>
        <w:t xml:space="preserve">Neighborhood Council Progress Report. </w:t>
      </w:r>
      <w:r>
        <w:rPr>
          <w:rFonts w:ascii="Palatino" w:hAnsi="Palatino"/>
        </w:rPr>
        <w:t>Office of Neighborhood Involvement Archives,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Neighborhood Councils. (1959, March 3). </w:t>
      </w:r>
      <w:r>
        <w:rPr>
          <w:rFonts w:ascii="Palatino" w:hAnsi="Palatino"/>
          <w:i/>
        </w:rPr>
        <w:t>Neighborhood Council’s Officers meeting minutes</w:t>
      </w:r>
      <w:r>
        <w:rPr>
          <w:rFonts w:ascii="Palatino" w:hAnsi="Palatino"/>
        </w:rPr>
        <w:t>. Office of Neighborhood Involvement Archives,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Neighborhood Involvement Task Force (1995). </w:t>
      </w:r>
      <w:r>
        <w:rPr>
          <w:rFonts w:ascii="Palatino" w:hAnsi="Palatino"/>
          <w:i/>
        </w:rPr>
        <w:t>Neighborhood Involvement Taskforce meeting minutes and final report</w:t>
      </w:r>
      <w:r>
        <w:rPr>
          <w:rFonts w:ascii="Palatino" w:hAnsi="Palatino"/>
        </w:rPr>
        <w:t>. Stanley Parr Archives, box title: neighborhood involvement task force, special projects.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Neuberger, Richard, L.  </w:t>
      </w:r>
      <w:r>
        <w:rPr>
          <w:rFonts w:ascii="Palatino" w:hAnsi="Palatino"/>
          <w:i/>
        </w:rPr>
        <w:t>Our Promised Land</w:t>
      </w:r>
      <w:r>
        <w:rPr>
          <w:rFonts w:ascii="Palatino" w:hAnsi="Palatino"/>
        </w:rPr>
        <w:t>.  New York: Macmillan company.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Nicholas, Jonathan. (1995, November 19). Newsflash—this just in: Politicians listen to the public.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L2.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Nkrumah, Wade. (September 4, 2002).  U.S. grant will boost clinic at Outsie In.  Oregonian, p. C3.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Office of Neighborhood Associations (1989). </w:t>
      </w:r>
      <w:r>
        <w:rPr>
          <w:rFonts w:ascii="Palatino" w:hAnsi="Palatino"/>
          <w:i/>
        </w:rPr>
        <w:t>Bureau advisory committees process guide</w:t>
      </w:r>
      <w:r>
        <w:rPr>
          <w:rFonts w:ascii="Palatino" w:hAnsi="Palatino"/>
        </w:rPr>
        <w:t>. Portland, OR: Office of Neighborhood Associations,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Office of Neighborhood Associations (1992). </w:t>
      </w:r>
      <w:r>
        <w:rPr>
          <w:rFonts w:ascii="Palatino" w:hAnsi="Palatino"/>
          <w:i/>
        </w:rPr>
        <w:t>Citizens handbook: A guide for neighborhood associations.</w:t>
      </w:r>
      <w:r>
        <w:rPr>
          <w:rFonts w:ascii="Palatino" w:hAnsi="Palatino"/>
        </w:rPr>
        <w:t xml:space="preserve"> Portland, OR: Office of Neighborhood Associations,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Office of Neighborhood Associations. (1994). </w:t>
      </w:r>
      <w:r>
        <w:rPr>
          <w:rFonts w:ascii="Palatino" w:hAnsi="Palatino"/>
          <w:i/>
        </w:rPr>
        <w:t>Administrative history of the Office of Neighborhood Associations</w:t>
      </w:r>
      <w:r>
        <w:rPr>
          <w:rFonts w:ascii="Palatino" w:hAnsi="Palatino"/>
        </w:rPr>
        <w:t>. Portland, OR: Office of Neighborhood Associations,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Officials under fire. (1943, June 5). 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Oliver, Gordon. (1986, June 6). Clark rejects appeal of ruling on citizens committee.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E3.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Olmos, Robert. (1976, December 12). Albina: American dream replaces black militancy.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E1.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One city hiring program rates as most successful. (August 31, 1975). 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G4.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Ozawa, Connie (2002). Johnson Creek Watershed management plan: An example of consensus building. Manuscript submitted for publication.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Patterson, Alexander (2000). Terrasquirma and the engines of social change in 1970s Portland.  </w:t>
      </w:r>
      <w:r>
        <w:rPr>
          <w:rFonts w:ascii="Palatino" w:hAnsi="Palatino"/>
          <w:i/>
        </w:rPr>
        <w:t>Oregon Historical Quaterly</w:t>
      </w:r>
      <w:r>
        <w:rPr>
          <w:rFonts w:ascii="Palatino" w:hAnsi="Palatino"/>
        </w:rPr>
        <w:t>, Summer 2000, p. 163.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Pearlman, Lee. (1992, April 2). Albina housing proposal still under fire.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 p. C2.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Pearlman, Lee. (1992, May 20). Albina plan undergoes scrutiny.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C2.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Pearlman, Lee. (1992, October 22). Albina community plan draws praise, mild criticism.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D2.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Piven, Frances Fox and Richard A. Cloward. (1979). </w:t>
      </w:r>
      <w:r>
        <w:rPr>
          <w:rFonts w:ascii="Palatino" w:hAnsi="Palatino"/>
          <w:i/>
        </w:rPr>
        <w:t>Poor people's movements: why they succeed, how they Fail</w:t>
      </w:r>
      <w:r>
        <w:rPr>
          <w:rFonts w:ascii="Palatino" w:hAnsi="Palatino"/>
        </w:rPr>
        <w:t>. New York: Vintage Books.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Plankinton, J.C. (1945).  </w:t>
      </w:r>
      <w:r>
        <w:rPr>
          <w:rFonts w:ascii="Palatino" w:hAnsi="Palatino"/>
          <w:i/>
        </w:rPr>
        <w:t>The Negro in Portland</w:t>
      </w:r>
      <w:r>
        <w:rPr>
          <w:rFonts w:ascii="Palatino" w:hAnsi="Palatino"/>
        </w:rPr>
        <w:t>. Portland: City Club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Polk’s Portland City Directory. (1960, 1972, 1985). </w:t>
      </w:r>
      <w:r>
        <w:rPr>
          <w:rFonts w:ascii="Palatino" w:hAnsi="Palatino"/>
          <w:i/>
        </w:rPr>
        <w:t>Polk’s Portland City Directory. Portland</w:t>
      </w:r>
      <w:r>
        <w:rPr>
          <w:rFonts w:ascii="Palatino" w:hAnsi="Palatino"/>
        </w:rPr>
        <w:t>, Or., R. L. Polk &amp; Co.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Bicycle Program. (1981). </w:t>
      </w:r>
      <w:r>
        <w:rPr>
          <w:rFonts w:ascii="Palatino" w:hAnsi="Palatino"/>
          <w:i/>
        </w:rPr>
        <w:t>Media packet of the Portland Bicycle Program</w:t>
      </w:r>
      <w:r>
        <w:rPr>
          <w:rFonts w:ascii="Palatino" w:hAnsi="Palatino"/>
        </w:rPr>
        <w:t>. Stanley Parr Archives, series title: Commissioner Lindberg, file: bicycles.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Portland Bureau of Planning (1980).  Comprehensive plan, goals, and policies. 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Bureau of Planning. (1989). </w:t>
      </w:r>
      <w:r>
        <w:rPr>
          <w:rFonts w:ascii="Palatino" w:hAnsi="Palatino"/>
          <w:i/>
        </w:rPr>
        <w:t>Draft discussion: Albina community plan</w:t>
      </w:r>
      <w:r>
        <w:rPr>
          <w:rFonts w:ascii="Palatino" w:hAnsi="Palatino"/>
        </w:rPr>
        <w:t xml:space="preserve"> (process report). Portland, OR: Author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Bureau of Planning. (1993). </w:t>
      </w:r>
      <w:r>
        <w:rPr>
          <w:rFonts w:ascii="Palatino" w:hAnsi="Palatino"/>
          <w:i/>
        </w:rPr>
        <w:t xml:space="preserve">The city of Portland planning commission’s recommended Albina community plan. </w:t>
      </w:r>
      <w:r>
        <w:rPr>
          <w:rFonts w:ascii="Palatino" w:hAnsi="Palatino"/>
        </w:rPr>
        <w:t>Portland, OR: Author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Bureau of Planning. (1993). </w:t>
      </w:r>
      <w:r>
        <w:rPr>
          <w:rFonts w:ascii="Palatino" w:hAnsi="Palatino"/>
          <w:i/>
        </w:rPr>
        <w:t>The history of Portland’s African American community: 1805 to the present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Bureau of Transportation. (1977). </w:t>
      </w:r>
      <w:r>
        <w:rPr>
          <w:rFonts w:ascii="Palatino" w:hAnsi="Palatino"/>
          <w:i/>
        </w:rPr>
        <w:t>Arterial streets classification policy.</w:t>
      </w:r>
      <w:r>
        <w:rPr>
          <w:rFonts w:ascii="Palatino" w:hAnsi="Palatino"/>
        </w:rPr>
        <w:t xml:space="preserve"> Portland, OR: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Bureau of Transportation. (1979). </w:t>
      </w:r>
      <w:r>
        <w:rPr>
          <w:rFonts w:ascii="Palatino" w:hAnsi="Palatino"/>
          <w:i/>
        </w:rPr>
        <w:t>Comprehensive bicycle transportation plan</w:t>
      </w:r>
      <w:r>
        <w:rPr>
          <w:rFonts w:ascii="Palatino" w:hAnsi="Palatino"/>
        </w:rPr>
        <w:t>. Portland, OR: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Bureau of Transportation. (1983). </w:t>
      </w:r>
      <w:r>
        <w:rPr>
          <w:rFonts w:ascii="Palatino" w:hAnsi="Palatino"/>
          <w:i/>
        </w:rPr>
        <w:t>Bicycle route corridor planning report of the Citizens Bicycle and Pedestrian Advisory Committee</w:t>
      </w:r>
      <w:r>
        <w:rPr>
          <w:rFonts w:ascii="Palatino" w:hAnsi="Palatino"/>
        </w:rPr>
        <w:t>. Portland, OR: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Portland Bureau of Transportation. (1989</w:t>
      </w:r>
      <w:r>
        <w:rPr>
          <w:rFonts w:ascii="Palatino" w:hAnsi="Palatino"/>
          <w:i/>
        </w:rPr>
        <w:t>). Alternative transportation program guide</w:t>
      </w:r>
      <w:r>
        <w:rPr>
          <w:rFonts w:ascii="Palatino" w:hAnsi="Palatino"/>
        </w:rPr>
        <w:t>. Portland, OR: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Bureau of Transportation. (1996). </w:t>
      </w:r>
      <w:r>
        <w:rPr>
          <w:rFonts w:ascii="Palatino" w:hAnsi="Palatino"/>
          <w:i/>
        </w:rPr>
        <w:t>Bicycle master plan</w:t>
      </w:r>
      <w:r>
        <w:rPr>
          <w:rFonts w:ascii="Palatino" w:hAnsi="Palatino"/>
        </w:rPr>
        <w:t>. Portland, OR: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Portland Development Commission (2000).  Working group operating principles and practices.  Retrieved September, 2000 from: http://www.pdc.us/ura/interstate/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Planning Bureau. (1980). </w:t>
      </w:r>
      <w:r>
        <w:rPr>
          <w:rFonts w:ascii="Palatino" w:hAnsi="Palatino"/>
          <w:i/>
        </w:rPr>
        <w:t xml:space="preserve">Comprehensive plan goals and policies. </w:t>
      </w:r>
      <w:r>
        <w:rPr>
          <w:rFonts w:ascii="Palatino" w:hAnsi="Palatino"/>
        </w:rPr>
        <w:t>Portland, OR: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Planning Bureau (1993). </w:t>
      </w:r>
      <w:r>
        <w:rPr>
          <w:rFonts w:ascii="Palatino" w:hAnsi="Palatino"/>
          <w:i/>
        </w:rPr>
        <w:t>The history of Portland’s African American community (1805 to the present</w:t>
      </w:r>
      <w:r>
        <w:rPr>
          <w:rFonts w:ascii="Palatino" w:hAnsi="Palatino"/>
        </w:rPr>
        <w:t>).  Portland: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Planning Bureau (1999). </w:t>
      </w:r>
      <w:r>
        <w:rPr>
          <w:rFonts w:ascii="Palatino" w:hAnsi="Palatino"/>
          <w:i/>
        </w:rPr>
        <w:t>Comprehensive plan of Portland</w:t>
      </w:r>
      <w:r>
        <w:rPr>
          <w:rFonts w:ascii="Palatino" w:hAnsi="Palatino"/>
        </w:rPr>
        <w:t>. Portland, OR: City of Portland.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Portland redevelopment Advisory Board (1960).</w:t>
      </w:r>
      <w:r>
        <w:rPr>
          <w:rFonts w:ascii="Palatino" w:hAnsi="Palatino"/>
          <w:i/>
        </w:rPr>
        <w:t xml:space="preserve">  Portland Redevelopment program.</w:t>
      </w:r>
      <w:r>
        <w:rPr>
          <w:rFonts w:ascii="Palatino" w:hAnsi="Palatino"/>
        </w:rPr>
        <w:t xml:space="preserve">  Portland: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Portland Stream Scheme. (2002). Stream science under siege.  Retrieved November, 2003 from: </w:t>
      </w:r>
      <w:hyperlink r:id="rId13" w:history="1">
        <w:r>
          <w:rPr>
            <w:rStyle w:val="Hyperlink"/>
          </w:rPr>
          <w:t>http://www.streamscheme.org/index.html</w:t>
        </w:r>
      </w:hyperlink>
      <w:r>
        <w:rPr>
          <w:rFonts w:ascii="Palatino" w:hAnsi="Palatino"/>
        </w:rPr>
        <w:t>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Portney, Kent E. (2003). Taking sustainable cities seriously.  Massachusetts Institute of Technology.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Putnam, Robert. (2000). </w:t>
      </w:r>
      <w:r>
        <w:rPr>
          <w:rFonts w:ascii="Palatino" w:hAnsi="Palatino"/>
          <w:i/>
        </w:rPr>
        <w:t>Bowling Alone: The collapse and revival of American community</w:t>
      </w:r>
      <w:r>
        <w:rPr>
          <w:rFonts w:ascii="Palatino" w:hAnsi="Palatino"/>
        </w:rPr>
        <w:t>. New York: Simon and Schuster.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Putnam, Robert and Lewis M. Feldstein. (2003).  Better together: restoring the American community.  New York: Simon and Schuster.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Prichard, Lewis, G. (1956). Correspondence with Mr. William A. Bowes, commissioner of public works. Stanley Parr Archives, file box: Planning, 1932-1971.</w:t>
      </w:r>
    </w:p>
    <w:p w:rsidR="00815B32" w:rsidRDefault="00815B32" w:rsidP="00815B32">
      <w:pPr>
        <w:pStyle w:val="BodyText"/>
      </w:pPr>
      <w:r>
        <w:t xml:space="preserve">Rain.  (November, 1975).  </w:t>
      </w:r>
      <w:r>
        <w:rPr>
          <w:i/>
        </w:rPr>
        <w:t>Northwest environmental groups</w:t>
      </w:r>
      <w:r>
        <w:t>.  Rain magazine, p. 13—16.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Reclaim City’s Streets. (1993, March 3). Reclaim city’s streets.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B6.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Richards, Terry. (1992, September 27). City presses pedal to prepare for meet of bicycle managers.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C4.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Richert-Bob, Paul. (1978, April 3). Bike program crashes. </w:t>
      </w:r>
      <w:r>
        <w:rPr>
          <w:rFonts w:ascii="Palatino" w:hAnsi="Palatino"/>
          <w:i/>
        </w:rPr>
        <w:t>Willamette Week</w:t>
      </w:r>
      <w:r>
        <w:rPr>
          <w:rFonts w:ascii="Palatino" w:hAnsi="Palatino"/>
        </w:rPr>
        <w:t>, p. 3.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Rivers are public too. (1947, October 23).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12.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Robben, Janine. (February 19, 2002).  In the Pink.  </w:t>
      </w:r>
      <w:r>
        <w:rPr>
          <w:rFonts w:ascii="Palatino" w:hAnsi="Palatino"/>
          <w:i/>
        </w:rPr>
        <w:t>Portland Tribune</w:t>
      </w:r>
      <w:r>
        <w:rPr>
          <w:rFonts w:ascii="Palatino" w:hAnsi="Palatino"/>
        </w:rPr>
        <w:t>, p. B1.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Robbins, William G. (1998). Willamette eden: the ambiguous legend.  </w:t>
      </w:r>
      <w:r>
        <w:rPr>
          <w:rFonts w:ascii="Palatino" w:hAnsi="Palatino"/>
          <w:i/>
        </w:rPr>
        <w:t>Oregon Historical Quarterly</w:t>
      </w:r>
      <w:r>
        <w:rPr>
          <w:rFonts w:ascii="Palatino" w:hAnsi="Palatino"/>
        </w:rPr>
        <w:t>, 99(2), p. 189-218.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Salute to Women Section. (1962, October 16). </w:t>
      </w:r>
      <w:r>
        <w:rPr>
          <w:rFonts w:ascii="Palatino" w:hAnsi="Palatino"/>
          <w:i/>
        </w:rPr>
        <w:t>Oregon Journal.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Sam Oakland quits bike path task force. (1972, March 15).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section 2, p. 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San Francisco cyclists get word on laws. (1997, August 8).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A9.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Schauman, Sally and Sandra Salisbury. (1998). Restoring nature in the city: Puget Sound experiences. </w:t>
      </w:r>
      <w:r>
        <w:rPr>
          <w:rFonts w:ascii="Palatino" w:hAnsi="Palatino"/>
          <w:i/>
        </w:rPr>
        <w:t>Landscape and Urban Planning,</w:t>
      </w:r>
      <w:r>
        <w:rPr>
          <w:rFonts w:ascii="Palatino" w:hAnsi="Palatino"/>
        </w:rPr>
        <w:t xml:space="preserve"> 42, 287-295.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Seltzer, Ethan. Citizen participation in environmental planning: context and Consequence. (Doctoral Dissertation, University of Michigan, 1983). Dissertation Abstracts International, 44(07), 2269. UMI No. 8326326.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Seymour, Douglas. (1971, March 17). Funds sought to provide trails, footpaths for bicycle riders as curb of pollution, health aid.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27.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Singh, Jitendra V. and Charles J. Lumsden. (1990). Theory and research in organizational ecology. </w:t>
      </w:r>
      <w:r>
        <w:rPr>
          <w:rFonts w:ascii="Palatino" w:hAnsi="Palatino"/>
          <w:i/>
        </w:rPr>
        <w:t>Annual Review of Sociology, 16</w:t>
      </w:r>
      <w:r>
        <w:rPr>
          <w:rFonts w:ascii="Palatino" w:hAnsi="Palatino"/>
        </w:rPr>
        <w:t>, 161-195.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i/>
        </w:rPr>
      </w:pPr>
      <w:r>
        <w:rPr>
          <w:rFonts w:ascii="Palatino" w:hAnsi="Palatino"/>
        </w:rPr>
        <w:t>Sirianni, Carmen, and Friedland, L. (2001).  Civic innovation in America: community empowerment, public policy, and the movement for civic renewal.  Berkeley: University of California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Skocpol, Theda and Morris P. Fiorina. (1999). Making Sense of the Civic Engagement Debate. In: </w:t>
      </w:r>
      <w:r>
        <w:rPr>
          <w:rFonts w:ascii="Palatino" w:hAnsi="Palatino"/>
          <w:i/>
        </w:rPr>
        <w:t>Civic engagement in American democracy</w:t>
      </w:r>
      <w:r>
        <w:rPr>
          <w:rFonts w:ascii="Palatino" w:hAnsi="Palatino"/>
        </w:rPr>
        <w:t>, Theda Skocpol and Morris P. Fiorina eds. Washington, DC: Brookings Institution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Smith, David Horton. (1997b). The International History of grassroots associations. </w:t>
      </w:r>
      <w:r>
        <w:rPr>
          <w:rFonts w:ascii="Palatino" w:hAnsi="Palatino"/>
          <w:i/>
        </w:rPr>
        <w:t>International Journal of Comparative Sociology</w:t>
      </w:r>
      <w:r>
        <w:rPr>
          <w:rFonts w:ascii="Palatino" w:hAnsi="Palatino"/>
        </w:rPr>
        <w:t xml:space="preserve">, Dec 1997,38, 3-4, p189(28). 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Smith, David Horton. (2000</w:t>
      </w:r>
      <w:r>
        <w:rPr>
          <w:rFonts w:ascii="Palatino" w:hAnsi="Palatino"/>
          <w:i/>
        </w:rPr>
        <w:t>). Grassroots association</w:t>
      </w:r>
      <w:r>
        <w:rPr>
          <w:rFonts w:ascii="Palatino" w:hAnsi="Palatino"/>
        </w:rPr>
        <w:t>. Thousand Oaks, CA: Sage.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Solute to Women. (October 21, 1969). </w:t>
      </w:r>
      <w:r>
        <w:rPr>
          <w:rFonts w:ascii="Palatino" w:hAnsi="Palatino"/>
          <w:i/>
        </w:rPr>
        <w:t>Oregon Journal</w:t>
      </w:r>
      <w:r>
        <w:rPr>
          <w:rFonts w:ascii="Palatino" w:hAnsi="Palatino"/>
        </w:rPr>
        <w:t>, p. 3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Sportsmen and labor back move for purifying Willamette River. (1933, May 17).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Sullivan, Ann. (1992, June 1). Historic district representatives favor Albina community plan.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B2.</w:t>
      </w:r>
    </w:p>
    <w:p w:rsidR="00815B32" w:rsidRDefault="00815B32" w:rsidP="00815B32">
      <w:pPr>
        <w:pStyle w:val="ReferenceList"/>
        <w:rPr>
          <w:rFonts w:ascii="Palatino" w:hAnsi="Palatino"/>
        </w:rPr>
      </w:pPr>
      <w:r>
        <w:rPr>
          <w:rFonts w:ascii="Palatino" w:hAnsi="Palatino"/>
        </w:rPr>
        <w:t>Sullivan, Julie (September 16, 2004).  Oregon’s gay rights fight: Portland gays and lesbians have sought and won rights for decades.  Oregonian, p. A6.</w:t>
      </w:r>
    </w:p>
    <w:p w:rsidR="00815B32" w:rsidRDefault="00815B32" w:rsidP="00815B32">
      <w:pPr>
        <w:pStyle w:val="ReferenceList"/>
        <w:rPr>
          <w:rFonts w:ascii="Palatino" w:hAnsi="Palatino"/>
        </w:rPr>
      </w:pPr>
      <w:r>
        <w:rPr>
          <w:rFonts w:ascii="Palatino" w:hAnsi="Palatino"/>
        </w:rPr>
        <w:t xml:space="preserve">Sussman, Gerald and J.R. Estes. (2004). Community Radio in Community Development: Portland's KBOO Radio in </w:t>
      </w:r>
      <w:r>
        <w:rPr>
          <w:rFonts w:ascii="Palatino" w:hAnsi="Palatino"/>
          <w:i/>
        </w:rPr>
        <w:t>The Portland Edge</w:t>
      </w:r>
      <w:r>
        <w:rPr>
          <w:rFonts w:ascii="Palatino" w:hAnsi="Palatino"/>
        </w:rPr>
        <w:t>, Connie Ozawa, editor.  Washington, DC: Island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Tarrow, Sidney. (1994). </w:t>
      </w:r>
      <w:r>
        <w:rPr>
          <w:rFonts w:ascii="Palatino" w:hAnsi="Palatino"/>
          <w:i/>
        </w:rPr>
        <w:t>Power in movement: social movements collective action and politics</w:t>
      </w:r>
      <w:r>
        <w:rPr>
          <w:rFonts w:ascii="Palatino" w:hAnsi="Palatino"/>
        </w:rPr>
        <w:t>. New York: Cambridge University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This is how Portland’s traffic may look in 1975. (December 30, 1956).  Oregonian, p. D2.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Urban League of Portland (1956).  </w:t>
      </w:r>
      <w:r>
        <w:rPr>
          <w:rFonts w:ascii="Palatino" w:hAnsi="Palatino"/>
          <w:i/>
        </w:rPr>
        <w:t>Nonwhite neighbors and property prices in Portland, Oregon and residential attitudes toward negroes as neighbors</w:t>
      </w:r>
      <w:r>
        <w:rPr>
          <w:rFonts w:ascii="Palatino" w:hAnsi="Palatino"/>
        </w:rPr>
        <w:t>.  Portland: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Urban renewal project development survey Okd. (August 10, 1970). 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5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Van Horn, Catherine. (1985, December 16). Conferees start to learn system. </w:t>
      </w:r>
      <w:r>
        <w:rPr>
          <w:rFonts w:ascii="Palatino" w:hAnsi="Palatino"/>
          <w:i/>
        </w:rPr>
        <w:t>Oregonian</w:t>
      </w:r>
      <w:r>
        <w:rPr>
          <w:rFonts w:ascii="Palatino" w:hAnsi="Palatino"/>
        </w:rPr>
        <w:t>, p. B4.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Veerman, G. B. (1994, August 30). Hell on wheels. </w:t>
      </w:r>
      <w:r>
        <w:rPr>
          <w:rFonts w:ascii="Palatino" w:hAnsi="Palatino"/>
          <w:i/>
        </w:rPr>
        <w:t>Willamette Week</w:t>
      </w:r>
      <w:r>
        <w:rPr>
          <w:rFonts w:ascii="Palatino" w:hAnsi="Palatino"/>
        </w:rPr>
        <w:t>, p. 25.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Waskow, Howard (April 11—17, 1972).  The short happy life of the Fairview Café.  The </w:t>
      </w:r>
      <w:r>
        <w:rPr>
          <w:rFonts w:ascii="Palatino" w:hAnsi="Palatino"/>
          <w:i/>
        </w:rPr>
        <w:t>Portland Scribe</w:t>
      </w:r>
      <w:r>
        <w:rPr>
          <w:rFonts w:ascii="Palatino" w:hAnsi="Palatino"/>
        </w:rPr>
        <w:t>, p. 7.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Waskow, Howard (April 25—May 1, 1972). The short happy life of the Fairview Café. </w:t>
      </w:r>
      <w:r>
        <w:rPr>
          <w:rFonts w:ascii="Palatino" w:hAnsi="Palatino"/>
          <w:i/>
        </w:rPr>
        <w:t>The Portland Scribe</w:t>
      </w:r>
      <w:r>
        <w:rPr>
          <w:rFonts w:ascii="Palatino" w:hAnsi="Palatino"/>
        </w:rPr>
        <w:t>, p. 11.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Water Resources Research Institute. (1972).  Return of the river.  Corvallis, OR: Water Resources Research Institute, Oregon State University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Wells, Michael. (1968, August 2—August 15). Outside-in.  </w:t>
      </w:r>
      <w:r>
        <w:rPr>
          <w:rFonts w:ascii="Palatino" w:hAnsi="Palatino"/>
          <w:i/>
        </w:rPr>
        <w:t>Willamette Bridge</w:t>
      </w:r>
      <w:r>
        <w:rPr>
          <w:rFonts w:ascii="Palatino" w:hAnsi="Palatino"/>
        </w:rPr>
        <w:t>, p. 5.</w:t>
      </w:r>
    </w:p>
    <w:p w:rsidR="00815B32" w:rsidRDefault="00815B32" w:rsidP="00815B32">
      <w:pPr>
        <w:pStyle w:val="ReferenceList"/>
        <w:ind w:right="-378"/>
        <w:rPr>
          <w:rFonts w:ascii="Palatino" w:hAnsi="Palatino"/>
          <w:i/>
        </w:rPr>
      </w:pPr>
      <w:r>
        <w:rPr>
          <w:rFonts w:ascii="Palatino" w:hAnsi="Palatino"/>
        </w:rPr>
        <w:t>Wells, Michael. (1972, June 27-July 3). Steve McCarthy Interview</w:t>
      </w:r>
      <w:r>
        <w:rPr>
          <w:rFonts w:ascii="Palatino" w:hAnsi="Palatino"/>
          <w:i/>
        </w:rPr>
        <w:t>. Portland Scribe.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Wells, Michael. (1972, February 29—March 6).  </w:t>
      </w:r>
      <w:r>
        <w:rPr>
          <w:rFonts w:ascii="Palatino" w:hAnsi="Palatino"/>
          <w:i/>
        </w:rPr>
        <w:t>KBOO</w:t>
      </w:r>
      <w:r>
        <w:rPr>
          <w:rFonts w:ascii="Palatino" w:hAnsi="Palatino"/>
        </w:rPr>
        <w:t xml:space="preserve">: </w:t>
      </w:r>
      <w:r>
        <w:rPr>
          <w:rFonts w:ascii="Palatino" w:hAnsi="Palatino"/>
          <w:i/>
        </w:rPr>
        <w:t>history of listener-supported radio in Portland.</w:t>
      </w:r>
      <w:r>
        <w:rPr>
          <w:rFonts w:ascii="Palatino" w:hAnsi="Palatino"/>
        </w:rPr>
        <w:t xml:space="preserve">  Portland Scribe. p.6-8.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West, Dennis L. (1970). A case study of the planning process in the Portland, Oregon, Model Cities program. (Doctoral dissertation, Claremont Graduate College, 1970). </w:t>
      </w:r>
      <w:r>
        <w:rPr>
          <w:rFonts w:ascii="Palatino" w:hAnsi="Palatino"/>
          <w:i/>
        </w:rPr>
        <w:t>Dissertation Abstracts, 31</w:t>
      </w:r>
      <w:r>
        <w:rPr>
          <w:rFonts w:ascii="Palatino" w:hAnsi="Palatino"/>
        </w:rPr>
        <w:t>(04). UMI No. 7019544.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White, Martin. (1995).  The Portland learning community: a history. Unpublished master’s thesis, Portland State University, Portland, Oregon.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Witt, Matthew (2000). Dialectics of control: The origins and evolution of conflict in Portland’s neighborhood association program. Unpublished doctoral dissertation, Portland State University.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>Woodward-Clyde Consultants (1995</w:t>
      </w:r>
      <w:r>
        <w:rPr>
          <w:rFonts w:ascii="Palatino" w:hAnsi="Palatino"/>
          <w:i/>
        </w:rPr>
        <w:t>). Johnson Creek Resources Management Plan</w:t>
      </w:r>
      <w:r>
        <w:rPr>
          <w:rFonts w:ascii="Palatino" w:hAnsi="Palatino"/>
        </w:rPr>
        <w:t>. Portland, OR: Author.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Working Group. (1999). </w:t>
      </w:r>
      <w:r>
        <w:rPr>
          <w:rFonts w:ascii="Palatino" w:hAnsi="Palatino"/>
          <w:i/>
        </w:rPr>
        <w:t>Working group operating principles and practices.</w:t>
      </w:r>
      <w:r>
        <w:rPr>
          <w:rFonts w:ascii="Palatino" w:hAnsi="Palatino"/>
        </w:rPr>
        <w:t xml:space="preserve"> Retrieved November 1999 from </w:t>
      </w:r>
      <w:hyperlink r:id="rId14" w:history="1">
        <w:r>
          <w:rPr>
            <w:rStyle w:val="Hyperlink"/>
            <w:rFonts w:ascii="Palatino" w:hAnsi="Palatino"/>
          </w:rPr>
          <w:t>http://www.portlanddev.org/interstate</w:t>
        </w:r>
        <w:r>
          <w:rPr>
            <w:rStyle w:val="Hyperlink"/>
            <w:rFonts w:ascii="Palatino" w:hAnsi="Palatino"/>
          </w:rPr>
          <w:t>/</w:t>
        </w:r>
        <w:r>
          <w:rPr>
            <w:rStyle w:val="Hyperlink"/>
            <w:rFonts w:ascii="Palatino" w:hAnsi="Palatino"/>
          </w:rPr>
          <w:t>committees/wgprinciples.html</w:t>
        </w:r>
      </w:hyperlink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World Commission on Environment and Development (1987).  </w:t>
      </w:r>
      <w:r>
        <w:rPr>
          <w:rFonts w:ascii="Palatino" w:hAnsi="Palatino"/>
          <w:i/>
        </w:rPr>
        <w:t>Our Common Future</w:t>
      </w:r>
      <w:r>
        <w:rPr>
          <w:rFonts w:ascii="Palatino" w:hAnsi="Palatino"/>
        </w:rPr>
        <w:t>.  New York: Oxford University Press.</w:t>
      </w:r>
    </w:p>
    <w:p w:rsidR="00815B32" w:rsidRDefault="00815B32" w:rsidP="00815B32">
      <w:pPr>
        <w:pStyle w:val="ReferenceList"/>
        <w:ind w:left="0" w:right="-378" w:firstLine="0"/>
        <w:rPr>
          <w:rFonts w:ascii="Palatino" w:hAnsi="Palatino"/>
        </w:rPr>
      </w:pPr>
      <w:r>
        <w:rPr>
          <w:rFonts w:ascii="Palatino" w:hAnsi="Palatino"/>
        </w:rPr>
        <w:t xml:space="preserve">Wuthnow, Robert. (1998). </w:t>
      </w:r>
      <w:r>
        <w:rPr>
          <w:rFonts w:ascii="Palatino" w:hAnsi="Palatino"/>
          <w:i/>
        </w:rPr>
        <w:t>Loose connections: joining together in America's fragmented communities</w:t>
      </w:r>
      <w:r>
        <w:rPr>
          <w:rFonts w:ascii="Palatino" w:hAnsi="Palatino"/>
        </w:rPr>
        <w:t>. Cambridge: Harvard University press.</w:t>
      </w:r>
    </w:p>
    <w:p w:rsidR="00815B32" w:rsidRDefault="00815B32" w:rsidP="00815B32">
      <w:pPr>
        <w:pStyle w:val="ReferenceList"/>
        <w:ind w:right="-378"/>
        <w:rPr>
          <w:rFonts w:ascii="Palatino" w:hAnsi="Palatino"/>
        </w:rPr>
      </w:pPr>
      <w:r>
        <w:rPr>
          <w:rFonts w:ascii="Palatino" w:hAnsi="Palatino"/>
        </w:rPr>
        <w:t xml:space="preserve">Young, Bob. (November 10, 1999).  Highway to hell. </w:t>
      </w:r>
      <w:r>
        <w:rPr>
          <w:rFonts w:ascii="Palatino" w:hAnsi="Palatino"/>
          <w:i/>
        </w:rPr>
        <w:t>Willamette Week</w:t>
      </w:r>
      <w:r>
        <w:rPr>
          <w:rFonts w:ascii="Palatino" w:hAnsi="Palatino"/>
        </w:rPr>
        <w:t>, p. 9.</w:t>
      </w:r>
    </w:p>
    <w:p w:rsidR="00815B32" w:rsidRDefault="00815B32" w:rsidP="00815B32">
      <w:pPr>
        <w:ind w:right="-378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Youth crime rate rises. (January 26, 1956). </w:t>
      </w:r>
      <w:r>
        <w:rPr>
          <w:rFonts w:ascii="Palatino" w:hAnsi="Palatino"/>
          <w:i/>
          <w:sz w:val="24"/>
        </w:rPr>
        <w:t>Oregonian</w:t>
      </w:r>
      <w:r>
        <w:rPr>
          <w:rFonts w:ascii="Palatino" w:hAnsi="Palatino"/>
          <w:sz w:val="24"/>
        </w:rPr>
        <w:t>.</w:t>
      </w:r>
    </w:p>
    <w:p w:rsidR="002E72FD" w:rsidRDefault="00815B32"/>
    <w:sectPr w:rsidR="002E72FD" w:rsidSect="002E72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2A57E8"/>
    <w:multiLevelType w:val="hybridMultilevel"/>
    <w:tmpl w:val="4E8CC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97785"/>
    <w:multiLevelType w:val="hybridMultilevel"/>
    <w:tmpl w:val="ACA81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A61F0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0AD54C15"/>
    <w:multiLevelType w:val="singleLevel"/>
    <w:tmpl w:val="02DAC834"/>
    <w:lvl w:ilvl="0"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E0B64D7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F47574F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262D4022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36080821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3CA950F9"/>
    <w:multiLevelType w:val="hybridMultilevel"/>
    <w:tmpl w:val="51188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EA7DE5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>
    <w:nsid w:val="64961B32"/>
    <w:multiLevelType w:val="hybridMultilevel"/>
    <w:tmpl w:val="17A0D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67E78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15B32"/>
    <w:rsid w:val="00815B3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3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15B32"/>
    <w:pPr>
      <w:keepNext/>
      <w:spacing w:line="480" w:lineRule="auto"/>
      <w:jc w:val="center"/>
      <w:outlineLvl w:val="0"/>
    </w:pPr>
    <w:rPr>
      <w:rFonts w:ascii="Palatino" w:hAnsi="Palatino"/>
      <w:b/>
      <w:sz w:val="44"/>
      <w:lang w:val="en-CA"/>
    </w:rPr>
  </w:style>
  <w:style w:type="paragraph" w:styleId="Heading2">
    <w:name w:val="heading 2"/>
    <w:basedOn w:val="Normal"/>
    <w:next w:val="Normal"/>
    <w:link w:val="Heading2Char"/>
    <w:qFormat/>
    <w:rsid w:val="00815B32"/>
    <w:pPr>
      <w:keepNext/>
      <w:widowControl/>
      <w:autoSpaceDE/>
      <w:autoSpaceDN/>
      <w:adjustRightInd/>
      <w:spacing w:line="480" w:lineRule="auto"/>
      <w:outlineLvl w:val="1"/>
    </w:pPr>
    <w:rPr>
      <w:rFonts w:ascii="Times" w:eastAsia="Times" w:hAnsi="Times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815B32"/>
    <w:pPr>
      <w:keepNext/>
      <w:widowControl/>
      <w:autoSpaceDE/>
      <w:autoSpaceDN/>
      <w:adjustRightInd/>
      <w:spacing w:before="240" w:after="60"/>
      <w:outlineLvl w:val="2"/>
    </w:pPr>
    <w:rPr>
      <w:rFonts w:ascii="Helvetica" w:eastAsia="Times" w:hAnsi="Helvetica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15B32"/>
    <w:pPr>
      <w:keepNext/>
      <w:widowControl/>
      <w:autoSpaceDE/>
      <w:autoSpaceDN/>
      <w:adjustRightInd/>
      <w:spacing w:line="480" w:lineRule="auto"/>
      <w:outlineLvl w:val="3"/>
    </w:pPr>
    <w:rPr>
      <w:rFonts w:ascii="Palatino" w:eastAsia="Times" w:hAnsi="Palatino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815B32"/>
    <w:pPr>
      <w:keepNext/>
      <w:spacing w:line="480" w:lineRule="auto"/>
      <w:outlineLvl w:val="4"/>
    </w:pPr>
    <w:rPr>
      <w:rFonts w:ascii="Palatino" w:hAnsi="Palatino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815B32"/>
    <w:pPr>
      <w:keepNext/>
      <w:spacing w:line="480" w:lineRule="auto"/>
      <w:outlineLvl w:val="5"/>
    </w:pPr>
    <w:rPr>
      <w:rFonts w:ascii="Palatino" w:hAnsi="Palatino"/>
      <w:b/>
      <w:sz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15B32"/>
    <w:pPr>
      <w:keepNext/>
      <w:spacing w:line="480" w:lineRule="auto"/>
      <w:outlineLvl w:val="6"/>
    </w:pPr>
    <w:rPr>
      <w:rFonts w:ascii="Palatino" w:hAnsi="Palatino"/>
      <w:sz w:val="32"/>
    </w:rPr>
  </w:style>
  <w:style w:type="paragraph" w:styleId="Heading8">
    <w:name w:val="heading 8"/>
    <w:basedOn w:val="Normal"/>
    <w:next w:val="Normal"/>
    <w:link w:val="Heading8Char"/>
    <w:qFormat/>
    <w:rsid w:val="00815B32"/>
    <w:pPr>
      <w:keepNext/>
      <w:jc w:val="center"/>
      <w:outlineLvl w:val="7"/>
    </w:pPr>
    <w:rPr>
      <w:rFonts w:ascii="Palatino" w:hAnsi="Palatino"/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815B32"/>
    <w:pPr>
      <w:keepNext/>
      <w:tabs>
        <w:tab w:val="left" w:pos="2880"/>
      </w:tabs>
      <w:spacing w:line="360" w:lineRule="auto"/>
      <w:outlineLvl w:val="8"/>
    </w:pPr>
    <w:rPr>
      <w:rFonts w:ascii="Palatino" w:hAnsi="Palatino"/>
      <w:sz w:val="28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B32"/>
    <w:rPr>
      <w:rFonts w:ascii="Palatino" w:eastAsia="Times New Roman" w:hAnsi="Palatino" w:cs="Times New Roman"/>
      <w:b/>
      <w:sz w:val="44"/>
      <w:lang w:val="en-CA"/>
    </w:rPr>
  </w:style>
  <w:style w:type="character" w:customStyle="1" w:styleId="Heading2Char">
    <w:name w:val="Heading 2 Char"/>
    <w:basedOn w:val="DefaultParagraphFont"/>
    <w:link w:val="Heading2"/>
    <w:rsid w:val="00815B32"/>
    <w:rPr>
      <w:rFonts w:ascii="Times" w:eastAsia="Times" w:hAnsi="Ti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815B32"/>
    <w:rPr>
      <w:rFonts w:ascii="Helvetica" w:eastAsia="Times" w:hAnsi="Helvetic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rsid w:val="00815B32"/>
    <w:rPr>
      <w:rFonts w:ascii="Palatino" w:eastAsia="Times" w:hAnsi="Palatino" w:cs="Times New Roman"/>
      <w:b/>
      <w:sz w:val="32"/>
    </w:rPr>
  </w:style>
  <w:style w:type="character" w:customStyle="1" w:styleId="Heading5Char">
    <w:name w:val="Heading 5 Char"/>
    <w:basedOn w:val="DefaultParagraphFont"/>
    <w:link w:val="Heading5"/>
    <w:rsid w:val="00815B32"/>
    <w:rPr>
      <w:rFonts w:ascii="Palatino" w:eastAsia="Times New Roman" w:hAnsi="Palatino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rsid w:val="00815B32"/>
    <w:rPr>
      <w:rFonts w:ascii="Palatino" w:eastAsia="Times New Roman" w:hAnsi="Palatino" w:cs="Times New Roman"/>
      <w:b/>
      <w:sz w:val="32"/>
      <w:u w:val="single"/>
    </w:rPr>
  </w:style>
  <w:style w:type="character" w:customStyle="1" w:styleId="Heading7Char">
    <w:name w:val="Heading 7 Char"/>
    <w:basedOn w:val="DefaultParagraphFont"/>
    <w:link w:val="Heading7"/>
    <w:rsid w:val="00815B32"/>
    <w:rPr>
      <w:rFonts w:ascii="Palatino" w:eastAsia="Times New Roman" w:hAnsi="Palatino" w:cs="Times New Roman"/>
      <w:sz w:val="32"/>
    </w:rPr>
  </w:style>
  <w:style w:type="character" w:customStyle="1" w:styleId="Heading8Char">
    <w:name w:val="Heading 8 Char"/>
    <w:basedOn w:val="DefaultParagraphFont"/>
    <w:link w:val="Heading8"/>
    <w:rsid w:val="00815B32"/>
    <w:rPr>
      <w:rFonts w:ascii="Palatino" w:eastAsia="Times New Roman" w:hAnsi="Palatino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rsid w:val="00815B32"/>
    <w:rPr>
      <w:rFonts w:ascii="Palatino" w:eastAsia="Times New Roman" w:hAnsi="Palatino" w:cs="Times New Roman"/>
      <w:sz w:val="28"/>
      <w:lang w:val="en-CA"/>
    </w:rPr>
  </w:style>
  <w:style w:type="paragraph" w:styleId="BodyText">
    <w:name w:val="Body Text"/>
    <w:basedOn w:val="Normal"/>
    <w:link w:val="BodyTextChar"/>
    <w:rsid w:val="00815B32"/>
    <w:pPr>
      <w:spacing w:line="480" w:lineRule="auto"/>
    </w:pPr>
    <w:rPr>
      <w:rFonts w:ascii="Palatino" w:hAnsi="Palatino"/>
      <w:sz w:val="24"/>
    </w:rPr>
  </w:style>
  <w:style w:type="character" w:customStyle="1" w:styleId="BodyTextChar">
    <w:name w:val="Body Text Char"/>
    <w:basedOn w:val="DefaultParagraphFont"/>
    <w:link w:val="BodyText"/>
    <w:rsid w:val="00815B32"/>
    <w:rPr>
      <w:rFonts w:ascii="Palatino" w:eastAsia="Times New Roman" w:hAnsi="Palatino" w:cs="Times New Roman"/>
      <w:sz w:val="24"/>
    </w:rPr>
  </w:style>
  <w:style w:type="paragraph" w:styleId="Footer">
    <w:name w:val="footer"/>
    <w:basedOn w:val="Normal"/>
    <w:link w:val="FooterChar"/>
    <w:rsid w:val="00815B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5B3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15B32"/>
  </w:style>
  <w:style w:type="paragraph" w:styleId="Title">
    <w:name w:val="Title"/>
    <w:basedOn w:val="Normal"/>
    <w:link w:val="TitleChar"/>
    <w:qFormat/>
    <w:rsid w:val="00815B32"/>
    <w:pPr>
      <w:spacing w:line="480" w:lineRule="auto"/>
      <w:jc w:val="center"/>
    </w:pPr>
    <w:rPr>
      <w:rFonts w:ascii="Palatino" w:hAnsi="Palatino"/>
      <w:b/>
      <w:sz w:val="28"/>
      <w:lang w:val="en-CA"/>
    </w:rPr>
  </w:style>
  <w:style w:type="character" w:customStyle="1" w:styleId="TitleChar">
    <w:name w:val="Title Char"/>
    <w:basedOn w:val="DefaultParagraphFont"/>
    <w:link w:val="Title"/>
    <w:rsid w:val="00815B32"/>
    <w:rPr>
      <w:rFonts w:ascii="Palatino" w:eastAsia="Times New Roman" w:hAnsi="Palatino" w:cs="Times New Roman"/>
      <w:b/>
      <w:sz w:val="28"/>
      <w:lang w:val="en-CA"/>
    </w:rPr>
  </w:style>
  <w:style w:type="paragraph" w:styleId="BodyTextIndent">
    <w:name w:val="Body Text Indent"/>
    <w:basedOn w:val="Normal"/>
    <w:link w:val="BodyTextIndentChar"/>
    <w:rsid w:val="00815B32"/>
    <w:pPr>
      <w:widowControl/>
      <w:autoSpaceDE/>
      <w:autoSpaceDN/>
      <w:adjustRightInd/>
      <w:spacing w:line="480" w:lineRule="auto"/>
      <w:ind w:firstLine="720"/>
    </w:pPr>
    <w:rPr>
      <w:rFonts w:eastAsia="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15B32"/>
    <w:rPr>
      <w:rFonts w:ascii="Times New Roman" w:eastAsia="Times" w:hAnsi="Times New Roman" w:cs="Times New Roman"/>
      <w:sz w:val="24"/>
    </w:rPr>
  </w:style>
  <w:style w:type="paragraph" w:customStyle="1" w:styleId="Chaptertitle">
    <w:name w:val="Chapter title"/>
    <w:rsid w:val="00815B32"/>
    <w:pPr>
      <w:spacing w:after="0" w:line="480" w:lineRule="auto"/>
      <w:jc w:val="center"/>
    </w:pPr>
    <w:rPr>
      <w:rFonts w:ascii="Times New Roman" w:eastAsia="Times" w:hAnsi="Times New Roman" w:cs="Times New Roman"/>
      <w:b/>
      <w:noProof/>
      <w:sz w:val="28"/>
    </w:rPr>
  </w:style>
  <w:style w:type="paragraph" w:customStyle="1" w:styleId="BulletList">
    <w:name w:val="Bullet List"/>
    <w:basedOn w:val="Normal"/>
    <w:rsid w:val="00815B32"/>
    <w:pPr>
      <w:widowControl/>
      <w:numPr>
        <w:numId w:val="1"/>
      </w:numPr>
      <w:autoSpaceDE/>
      <w:autoSpaceDN/>
      <w:adjustRightInd/>
      <w:spacing w:line="480" w:lineRule="auto"/>
    </w:pPr>
    <w:rPr>
      <w:rFonts w:eastAsia="Times"/>
      <w:sz w:val="24"/>
    </w:rPr>
  </w:style>
  <w:style w:type="paragraph" w:customStyle="1" w:styleId="Extract">
    <w:name w:val="Extract"/>
    <w:basedOn w:val="Normal"/>
    <w:rsid w:val="00815B32"/>
    <w:pPr>
      <w:autoSpaceDE/>
      <w:autoSpaceDN/>
      <w:adjustRightInd/>
      <w:spacing w:line="480" w:lineRule="auto"/>
      <w:ind w:left="360"/>
    </w:pPr>
    <w:rPr>
      <w:snapToGrid w:val="0"/>
      <w:sz w:val="24"/>
    </w:rPr>
  </w:style>
  <w:style w:type="paragraph" w:customStyle="1" w:styleId="Tabletext">
    <w:name w:val="Table text"/>
    <w:basedOn w:val="Caption"/>
    <w:rsid w:val="00815B32"/>
    <w:pPr>
      <w:spacing w:before="0" w:after="0" w:line="240" w:lineRule="auto"/>
    </w:pPr>
    <w:rPr>
      <w:rFonts w:ascii="Arial" w:hAnsi="Arial"/>
      <w:b w:val="0"/>
      <w:color w:val="000000"/>
      <w:sz w:val="20"/>
    </w:rPr>
  </w:style>
  <w:style w:type="paragraph" w:styleId="Caption">
    <w:name w:val="caption"/>
    <w:basedOn w:val="Normal"/>
    <w:next w:val="Normal"/>
    <w:qFormat/>
    <w:rsid w:val="00815B32"/>
    <w:pPr>
      <w:widowControl/>
      <w:autoSpaceDE/>
      <w:autoSpaceDN/>
      <w:adjustRightInd/>
      <w:spacing w:before="120" w:after="120" w:line="480" w:lineRule="auto"/>
    </w:pPr>
    <w:rPr>
      <w:rFonts w:eastAsia="Times"/>
      <w:b/>
      <w:sz w:val="24"/>
    </w:rPr>
  </w:style>
  <w:style w:type="paragraph" w:styleId="BodyTextIndent2">
    <w:name w:val="Body Text Indent 2"/>
    <w:basedOn w:val="Normal"/>
    <w:link w:val="BodyTextIndent2Char"/>
    <w:rsid w:val="00815B32"/>
    <w:pPr>
      <w:spacing w:line="480" w:lineRule="auto"/>
      <w:ind w:firstLine="720"/>
    </w:pPr>
    <w:rPr>
      <w:rFonts w:ascii="Palatino" w:hAnsi="Palatino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15B32"/>
    <w:rPr>
      <w:rFonts w:ascii="Palatino" w:eastAsia="Times New Roman" w:hAnsi="Palatino" w:cs="Times New Roman"/>
      <w:color w:val="000000"/>
      <w:sz w:val="24"/>
    </w:rPr>
  </w:style>
  <w:style w:type="paragraph" w:styleId="BodyText2">
    <w:name w:val="Body Text 2"/>
    <w:basedOn w:val="Normal"/>
    <w:link w:val="BodyText2Char"/>
    <w:rsid w:val="00815B32"/>
    <w:pPr>
      <w:widowControl/>
      <w:autoSpaceDE/>
      <w:autoSpaceDN/>
      <w:adjustRightInd/>
    </w:pPr>
    <w:rPr>
      <w:rFonts w:eastAsia="Times"/>
      <w:b/>
      <w:sz w:val="28"/>
    </w:rPr>
  </w:style>
  <w:style w:type="character" w:customStyle="1" w:styleId="BodyText2Char">
    <w:name w:val="Body Text 2 Char"/>
    <w:basedOn w:val="DefaultParagraphFont"/>
    <w:link w:val="BodyText2"/>
    <w:rsid w:val="00815B32"/>
    <w:rPr>
      <w:rFonts w:ascii="Times New Roman" w:eastAsia="Times" w:hAnsi="Times New Roman" w:cs="Times New Roman"/>
      <w:b/>
      <w:sz w:val="28"/>
    </w:rPr>
  </w:style>
  <w:style w:type="paragraph" w:styleId="PlainText">
    <w:name w:val="Plain Text"/>
    <w:basedOn w:val="Normal"/>
    <w:link w:val="PlainTextChar"/>
    <w:rsid w:val="00815B32"/>
    <w:pPr>
      <w:widowControl/>
      <w:autoSpaceDE/>
      <w:autoSpaceDN/>
      <w:adjustRightInd/>
    </w:pPr>
    <w:rPr>
      <w:rFonts w:ascii="Courier New" w:eastAsia="Times" w:hAnsi="Courier New"/>
    </w:rPr>
  </w:style>
  <w:style w:type="character" w:customStyle="1" w:styleId="PlainTextChar">
    <w:name w:val="Plain Text Char"/>
    <w:basedOn w:val="DefaultParagraphFont"/>
    <w:link w:val="PlainText"/>
    <w:rsid w:val="00815B32"/>
    <w:rPr>
      <w:rFonts w:ascii="Courier New" w:eastAsia="Times" w:hAnsi="Courier New" w:cs="Times New Roman"/>
    </w:rPr>
  </w:style>
  <w:style w:type="paragraph" w:styleId="BodyTextIndent3">
    <w:name w:val="Body Text Indent 3"/>
    <w:basedOn w:val="Normal"/>
    <w:link w:val="BodyTextIndent3Char"/>
    <w:rsid w:val="00815B32"/>
    <w:pPr>
      <w:widowControl/>
      <w:autoSpaceDE/>
      <w:autoSpaceDN/>
      <w:adjustRightInd/>
      <w:spacing w:line="480" w:lineRule="auto"/>
      <w:ind w:firstLine="720"/>
    </w:pPr>
    <w:rPr>
      <w:rFonts w:eastAsia="Times"/>
      <w:color w:val="000000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815B32"/>
    <w:rPr>
      <w:rFonts w:ascii="Times New Roman" w:eastAsia="Times" w:hAnsi="Times New Roman" w:cs="Times New Roman"/>
      <w:color w:val="000000"/>
      <w:sz w:val="26"/>
    </w:rPr>
  </w:style>
  <w:style w:type="paragraph" w:styleId="BodyText3">
    <w:name w:val="Body Text 3"/>
    <w:basedOn w:val="Normal"/>
    <w:link w:val="BodyText3Char"/>
    <w:rsid w:val="00815B32"/>
    <w:pPr>
      <w:spacing w:line="480" w:lineRule="auto"/>
    </w:pPr>
    <w:rPr>
      <w:rFonts w:ascii="Palatino" w:hAnsi="Palatino"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rsid w:val="00815B32"/>
    <w:rPr>
      <w:rFonts w:ascii="Palatino" w:eastAsia="Times New Roman" w:hAnsi="Palatino" w:cs="Times New Roman"/>
      <w:color w:val="000000"/>
      <w:sz w:val="24"/>
    </w:rPr>
  </w:style>
  <w:style w:type="paragraph" w:customStyle="1" w:styleId="BodytextIndent0">
    <w:name w:val="Body text Indent"/>
    <w:basedOn w:val="Normal"/>
    <w:rsid w:val="00815B32"/>
    <w:pPr>
      <w:autoSpaceDE/>
      <w:autoSpaceDN/>
      <w:adjustRightInd/>
      <w:spacing w:line="480" w:lineRule="auto"/>
      <w:ind w:firstLine="720"/>
    </w:pPr>
    <w:rPr>
      <w:snapToGrid w:val="0"/>
      <w:sz w:val="24"/>
    </w:rPr>
  </w:style>
  <w:style w:type="paragraph" w:styleId="Header">
    <w:name w:val="header"/>
    <w:basedOn w:val="Normal"/>
    <w:link w:val="HeaderChar"/>
    <w:rsid w:val="00815B32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" w:eastAsia="Times" w:hAnsi="Palatino"/>
      <w:sz w:val="24"/>
    </w:rPr>
  </w:style>
  <w:style w:type="character" w:customStyle="1" w:styleId="HeaderChar">
    <w:name w:val="Header Char"/>
    <w:basedOn w:val="DefaultParagraphFont"/>
    <w:link w:val="Header"/>
    <w:rsid w:val="00815B32"/>
    <w:rPr>
      <w:rFonts w:ascii="Palatino" w:eastAsia="Times" w:hAnsi="Palatino" w:cs="Times New Roman"/>
      <w:sz w:val="24"/>
    </w:rPr>
  </w:style>
  <w:style w:type="paragraph" w:styleId="BlockText">
    <w:name w:val="Block Text"/>
    <w:basedOn w:val="Normal"/>
    <w:rsid w:val="00815B32"/>
    <w:pPr>
      <w:widowControl/>
      <w:autoSpaceDE/>
      <w:autoSpaceDN/>
      <w:adjustRightInd/>
      <w:spacing w:line="480" w:lineRule="auto"/>
      <w:ind w:left="900" w:right="540"/>
    </w:pPr>
    <w:rPr>
      <w:rFonts w:ascii="Palatino" w:eastAsia="Times" w:hAnsi="Palatino"/>
      <w:sz w:val="24"/>
    </w:rPr>
  </w:style>
  <w:style w:type="character" w:styleId="Strong">
    <w:name w:val="Strong"/>
    <w:basedOn w:val="DefaultParagraphFont"/>
    <w:qFormat/>
    <w:rsid w:val="00815B32"/>
    <w:rPr>
      <w:b/>
    </w:rPr>
  </w:style>
  <w:style w:type="paragraph" w:customStyle="1" w:styleId="Default">
    <w:name w:val="Default"/>
    <w:rsid w:val="00815B32"/>
    <w:pPr>
      <w:widowControl w:val="0"/>
      <w:autoSpaceDE w:val="0"/>
      <w:autoSpaceDN w:val="0"/>
      <w:adjustRightInd w:val="0"/>
      <w:spacing w:after="0"/>
    </w:pPr>
    <w:rPr>
      <w:rFonts w:ascii="TimesNewRoman" w:eastAsia="Times New Roman" w:hAnsi="TimesNewRoman" w:cs="Times New Roman"/>
    </w:rPr>
  </w:style>
  <w:style w:type="paragraph" w:customStyle="1" w:styleId="ReferenceList">
    <w:name w:val="Reference List"/>
    <w:basedOn w:val="Normal"/>
    <w:rsid w:val="00815B32"/>
    <w:pPr>
      <w:widowControl/>
      <w:autoSpaceDE/>
      <w:autoSpaceDN/>
      <w:adjustRightInd/>
      <w:spacing w:line="480" w:lineRule="auto"/>
      <w:ind w:left="720" w:hanging="720"/>
    </w:pPr>
    <w:rPr>
      <w:rFonts w:eastAsia="Times"/>
      <w:sz w:val="24"/>
    </w:rPr>
  </w:style>
  <w:style w:type="character" w:styleId="Hyperlink">
    <w:name w:val="Hyperlink"/>
    <w:basedOn w:val="DefaultParagraphFont"/>
    <w:rsid w:val="00815B32"/>
    <w:rPr>
      <w:color w:val="0000FF"/>
      <w:u w:val="single"/>
    </w:rPr>
  </w:style>
  <w:style w:type="character" w:styleId="FollowedHyperlink">
    <w:name w:val="FollowedHyperlink"/>
    <w:basedOn w:val="DefaultParagraphFont"/>
    <w:rsid w:val="00815B3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www.portlanddev.org/interstate/committees/wgprinciples.html" TargetMode="External"/><Relationship Id="rId4" Type="http://schemas.openxmlformats.org/officeDocument/2006/relationships/webSettings" Target="webSettings.xml"/><Relationship Id="rId7" Type="http://schemas.openxmlformats.org/officeDocument/2006/relationships/hyperlink" Target="http://www.pdxplan.org/" TargetMode="External"/><Relationship Id="rId11" Type="http://schemas.openxmlformats.org/officeDocument/2006/relationships/hyperlink" Target="http://www.jcwc.org/johnsonCreek/council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dxplan.org/" TargetMode="External"/><Relationship Id="rId16" Type="http://schemas.openxmlformats.org/officeDocument/2006/relationships/theme" Target="theme/theme1.xml"/><Relationship Id="rId8" Type="http://schemas.openxmlformats.org/officeDocument/2006/relationships/hyperlink" Target="http://www.pdxplan.org/" TargetMode="External"/><Relationship Id="rId13" Type="http://schemas.openxmlformats.org/officeDocument/2006/relationships/hyperlink" Target="http://www.streamscheme.org/index.html" TargetMode="External"/><Relationship Id="rId10" Type="http://schemas.openxmlformats.org/officeDocument/2006/relationships/hyperlink" Target="http://www.oweb.state.or.us/groups/WSC_List.shtml" TargetMode="External"/><Relationship Id="rId5" Type="http://schemas.openxmlformats.org/officeDocument/2006/relationships/hyperlink" Target="http://www.pdxplan.org/" TargetMode="External"/><Relationship Id="rId15" Type="http://schemas.openxmlformats.org/officeDocument/2006/relationships/fontTable" Target="fontTable.xml"/><Relationship Id="rId12" Type="http://schemas.openxmlformats.org/officeDocument/2006/relationships/hyperlink" Target="http://www.metro-region.org/" TargetMode="External"/><Relationship Id="rId2" Type="http://schemas.openxmlformats.org/officeDocument/2006/relationships/styles" Target="styles.xml"/><Relationship Id="rId9" Type="http://schemas.openxmlformats.org/officeDocument/2006/relationships/hyperlink" Target="http://www.pdxplan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3971</Words>
  <Characters>22640</Characters>
  <Application>Microsoft Word 12.1.0</Application>
  <DocSecurity>0</DocSecurity>
  <Lines>188</Lines>
  <Paragraphs>45</Paragraphs>
  <ScaleCrop>false</ScaleCrop>
  <Company>Portland State University</Company>
  <LinksUpToDate>false</LinksUpToDate>
  <CharactersWithSpaces>27803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johnson</dc:creator>
  <cp:keywords/>
  <cp:lastModifiedBy>steve johnson</cp:lastModifiedBy>
  <cp:revision>1</cp:revision>
  <dcterms:created xsi:type="dcterms:W3CDTF">2008-11-07T20:07:00Z</dcterms:created>
  <dcterms:modified xsi:type="dcterms:W3CDTF">2008-11-07T20:07:00Z</dcterms:modified>
</cp:coreProperties>
</file>